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DAC" w:rsidRDefault="00622DAC" w:rsidP="00622DAC">
      <w:pPr>
        <w:pStyle w:val="Nzev"/>
        <w:pBdr>
          <w:bottom w:val="none" w:sz="0" w:space="0" w:color="auto"/>
        </w:pBdr>
        <w:tabs>
          <w:tab w:val="left" w:pos="76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Domov mládeže a školní jídelna,</w:t>
      </w:r>
    </w:p>
    <w:p w:rsidR="00622DAC" w:rsidRDefault="00622DAC" w:rsidP="00622DAC">
      <w:pPr>
        <w:pBdr>
          <w:bottom w:val="single" w:sz="18" w:space="2" w:color="auto"/>
        </w:pBdr>
        <w:jc w:val="center"/>
        <w:rPr>
          <w:b/>
        </w:rPr>
      </w:pPr>
      <w:r>
        <w:rPr>
          <w:b/>
        </w:rPr>
        <w:t>128 00 Praha 2, Neklanova 32</w:t>
      </w:r>
    </w:p>
    <w:p w:rsidR="00622DAC" w:rsidRDefault="00622DAC" w:rsidP="00622DAC"/>
    <w:p w:rsidR="00622DAC" w:rsidRDefault="00622DAC" w:rsidP="00622DAC">
      <w:pPr>
        <w:pStyle w:val="Zpat"/>
        <w:tabs>
          <w:tab w:val="left" w:pos="708"/>
        </w:tabs>
        <w:rPr>
          <w:rFonts w:ascii="Times New Roman" w:hAnsi="Times New Roman"/>
        </w:rPr>
      </w:pPr>
    </w:p>
    <w:p w:rsidR="00622DAC" w:rsidRDefault="00622DAC" w:rsidP="00622DAC">
      <w:pPr>
        <w:pStyle w:val="Zpat"/>
        <w:tabs>
          <w:tab w:val="left" w:pos="708"/>
        </w:tabs>
        <w:rPr>
          <w:rFonts w:ascii="Times New Roman" w:hAnsi="Times New Roman"/>
        </w:rPr>
      </w:pPr>
    </w:p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>
      <w:pPr>
        <w:pStyle w:val="Zpat"/>
        <w:tabs>
          <w:tab w:val="left" w:pos="708"/>
        </w:tabs>
        <w:rPr>
          <w:rFonts w:ascii="Times New Roman" w:hAnsi="Times New Roman"/>
        </w:rPr>
      </w:pPr>
    </w:p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>
      <w:pPr>
        <w:pBdr>
          <w:top w:val="double" w:sz="12" w:space="0" w:color="auto"/>
          <w:bottom w:val="double" w:sz="12" w:space="0" w:color="auto"/>
        </w:pBdr>
        <w:jc w:val="center"/>
        <w:rPr>
          <w:b/>
          <w:i/>
          <w:sz w:val="72"/>
        </w:rPr>
      </w:pPr>
      <w:r>
        <w:rPr>
          <w:b/>
          <w:i/>
          <w:sz w:val="72"/>
        </w:rPr>
        <w:t>Výroční zpráva o činnosti</w:t>
      </w:r>
    </w:p>
    <w:p w:rsidR="00622DAC" w:rsidRDefault="006D43EF" w:rsidP="00622DAC">
      <w:pPr>
        <w:pBdr>
          <w:top w:val="double" w:sz="12" w:space="0" w:color="auto"/>
          <w:bottom w:val="double" w:sz="12" w:space="0" w:color="auto"/>
        </w:pBdr>
        <w:jc w:val="center"/>
        <w:rPr>
          <w:b/>
          <w:i/>
          <w:sz w:val="72"/>
        </w:rPr>
      </w:pPr>
      <w:r>
        <w:rPr>
          <w:b/>
          <w:i/>
          <w:sz w:val="72"/>
        </w:rPr>
        <w:t>za školní rok 2016</w:t>
      </w:r>
      <w:r w:rsidR="00622DAC">
        <w:rPr>
          <w:b/>
          <w:i/>
          <w:sz w:val="72"/>
        </w:rPr>
        <w:t>/2017</w:t>
      </w:r>
    </w:p>
    <w:p w:rsidR="00622DAC" w:rsidRDefault="00622DAC" w:rsidP="00622DAC">
      <w:pPr>
        <w:rPr>
          <w:sz w:val="72"/>
        </w:rPr>
      </w:pPr>
    </w:p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/>
    <w:p w:rsidR="00622DAC" w:rsidRDefault="00622DAC" w:rsidP="00622DAC">
      <w:pPr>
        <w:pStyle w:val="Zpat"/>
        <w:tabs>
          <w:tab w:val="left" w:pos="708"/>
        </w:tabs>
        <w:rPr>
          <w:rFonts w:ascii="Times New Roman" w:hAnsi="Times New Roman"/>
        </w:rPr>
      </w:pPr>
    </w:p>
    <w:p w:rsidR="00622DAC" w:rsidRDefault="00622DAC" w:rsidP="00622DAC"/>
    <w:p w:rsidR="00622DAC" w:rsidRDefault="00622DAC" w:rsidP="00622DAC"/>
    <w:p w:rsidR="00622DAC" w:rsidRDefault="00A93C2C" w:rsidP="00622DAC">
      <w:pPr>
        <w:pStyle w:val="Nadpis6"/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říjen 2017</w:t>
      </w:r>
    </w:p>
    <w:p w:rsidR="00622DAC" w:rsidRDefault="00622DAC" w:rsidP="00622DAC">
      <w:pPr>
        <w:pStyle w:val="Zpat"/>
        <w:tabs>
          <w:tab w:val="left" w:pos="708"/>
        </w:tabs>
      </w:pPr>
    </w:p>
    <w:p w:rsidR="00622DAC" w:rsidRDefault="00622DAC" w:rsidP="00622DAC">
      <w:pPr>
        <w:pStyle w:val="Nadpis8"/>
        <w:spacing w:before="600"/>
        <w:jc w:val="center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i w:val="0"/>
          <w:u w:val="single"/>
        </w:rPr>
        <w:lastRenderedPageBreak/>
        <w:t>I. Základní údaje o škole, školském zařízení</w:t>
      </w:r>
    </w:p>
    <w:p w:rsidR="00622DAC" w:rsidRDefault="00622DAC" w:rsidP="00622D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Přesný název právnické osoby</w:t>
      </w:r>
      <w:r>
        <w:rPr>
          <w:sz w:val="24"/>
          <w:szCs w:val="24"/>
        </w:rPr>
        <w:t xml:space="preserve"> dle zřizovací listiny ve znění platném k 31. 8. 2016</w:t>
      </w:r>
    </w:p>
    <w:p w:rsidR="00622DAC" w:rsidRDefault="00622DAC" w:rsidP="00622DAC">
      <w:pPr>
        <w:tabs>
          <w:tab w:val="left" w:pos="567"/>
        </w:tabs>
        <w:ind w:left="284" w:firstLine="303"/>
        <w:rPr>
          <w:b/>
          <w:sz w:val="24"/>
          <w:szCs w:val="24"/>
        </w:rPr>
      </w:pPr>
      <w:r>
        <w:rPr>
          <w:b/>
          <w:sz w:val="24"/>
          <w:szCs w:val="24"/>
        </w:rPr>
        <w:t>Domov mládeže a školní jídelna, Praha 2, Neklanova32</w:t>
      </w:r>
    </w:p>
    <w:p w:rsidR="00622DAC" w:rsidRDefault="00622DAC" w:rsidP="00622DAC">
      <w:pPr>
        <w:pStyle w:val="Zpat"/>
        <w:tabs>
          <w:tab w:val="clear" w:pos="4536"/>
          <w:tab w:val="clear" w:pos="9072"/>
          <w:tab w:val="left" w:pos="567"/>
          <w:tab w:val="right" w:pos="9356"/>
        </w:tabs>
        <w:spacing w:before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IČO: 65992351</w:t>
      </w:r>
      <w:r>
        <w:rPr>
          <w:rFonts w:ascii="Times New Roman" w:hAnsi="Times New Roman"/>
          <w:szCs w:val="24"/>
        </w:rPr>
        <w:tab/>
      </w:r>
    </w:p>
    <w:p w:rsidR="00622DAC" w:rsidRDefault="00622DAC" w:rsidP="00622DAC">
      <w:pPr>
        <w:tabs>
          <w:tab w:val="left" w:pos="567"/>
          <w:tab w:val="righ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IZO: 600 027376</w:t>
      </w:r>
    </w:p>
    <w:p w:rsidR="00622DAC" w:rsidRDefault="00622DAC" w:rsidP="00622DAC">
      <w:pPr>
        <w:pStyle w:val="Nadpis1"/>
        <w:tabs>
          <w:tab w:val="left" w:pos="567"/>
        </w:tabs>
        <w:spacing w:before="240"/>
        <w:ind w:firstLine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none"/>
        </w:rPr>
        <w:tab/>
        <w:t>Zřizovatel: Hlavní město Praha se sídlem Praha 1, Mariánské náměstí 2</w:t>
      </w:r>
    </w:p>
    <w:p w:rsidR="00622DAC" w:rsidRDefault="00622DAC" w:rsidP="00622D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360"/>
        <w:ind w:left="284" w:hanging="284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Ředitel a statutární zástupce ředitele</w:t>
      </w:r>
      <w:r>
        <w:rPr>
          <w:sz w:val="24"/>
          <w:szCs w:val="24"/>
        </w:rPr>
        <w:t xml:space="preserve"> </w:t>
      </w:r>
    </w:p>
    <w:p w:rsidR="00682651" w:rsidRDefault="00622DAC" w:rsidP="00622DAC">
      <w:pPr>
        <w:pStyle w:val="Zkladntextodsazen"/>
        <w:tabs>
          <w:tab w:val="left" w:pos="567"/>
          <w:tab w:val="left" w:pos="1985"/>
          <w:tab w:val="left" w:pos="2127"/>
          <w:tab w:val="left" w:pos="2410"/>
          <w:tab w:val="left" w:pos="3119"/>
          <w:tab w:val="left" w:pos="4536"/>
          <w:tab w:val="left" w:pos="7088"/>
          <w:tab w:val="left" w:pos="7513"/>
          <w:tab w:val="right" w:pos="9356"/>
        </w:tabs>
        <w:spacing w:before="6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Mgr. Luboš Vacek: </w:t>
      </w: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hyperlink r:id="rId5" w:history="1">
        <w:r>
          <w:rPr>
            <w:rStyle w:val="Hypertextovodkaz"/>
            <w:rFonts w:ascii="Times New Roman" w:hAnsi="Times New Roman"/>
            <w:szCs w:val="24"/>
          </w:rPr>
          <w:t>reditel@dmneklanova.cz</w:t>
        </w:r>
      </w:hyperlink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4459C" w:rsidRDefault="00F4459C" w:rsidP="00622DAC">
      <w:pPr>
        <w:pStyle w:val="Zkladntextodsazen"/>
        <w:tabs>
          <w:tab w:val="left" w:pos="567"/>
          <w:tab w:val="left" w:pos="1985"/>
          <w:tab w:val="left" w:pos="2127"/>
          <w:tab w:val="left" w:pos="2410"/>
          <w:tab w:val="left" w:pos="3119"/>
          <w:tab w:val="left" w:pos="4536"/>
          <w:tab w:val="left" w:pos="7088"/>
          <w:tab w:val="left" w:pos="7513"/>
          <w:tab w:val="right" w:pos="9356"/>
        </w:tabs>
        <w:spacing w:before="6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82651">
        <w:rPr>
          <w:rFonts w:ascii="Times New Roman" w:hAnsi="Times New Roman"/>
          <w:sz w:val="24"/>
          <w:szCs w:val="24"/>
        </w:rPr>
        <w:t xml:space="preserve">elefon </w:t>
      </w:r>
      <w:r>
        <w:rPr>
          <w:rFonts w:ascii="Times New Roman" w:hAnsi="Times New Roman"/>
          <w:sz w:val="24"/>
          <w:szCs w:val="24"/>
        </w:rPr>
        <w:tab/>
        <w:t>224915532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2DAC" w:rsidRDefault="00622DAC" w:rsidP="00622DAC">
      <w:pPr>
        <w:pStyle w:val="Zkladntextodsazen"/>
        <w:tabs>
          <w:tab w:val="left" w:pos="567"/>
          <w:tab w:val="left" w:pos="1985"/>
          <w:tab w:val="left" w:pos="2127"/>
          <w:tab w:val="left" w:pos="2410"/>
          <w:tab w:val="left" w:pos="3119"/>
          <w:tab w:val="left" w:pos="4536"/>
          <w:tab w:val="left" w:pos="7088"/>
          <w:tab w:val="left" w:pos="7513"/>
          <w:tab w:val="right" w:pos="9356"/>
        </w:tabs>
        <w:spacing w:before="60"/>
        <w:ind w:left="35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mobil: </w:t>
      </w:r>
      <w:r>
        <w:rPr>
          <w:rFonts w:ascii="Times New Roman" w:hAnsi="Times New Roman"/>
          <w:sz w:val="24"/>
          <w:szCs w:val="24"/>
        </w:rPr>
        <w:tab/>
        <w:t>606698555</w:t>
      </w:r>
    </w:p>
    <w:p w:rsidR="00622DAC" w:rsidRDefault="00622DAC" w:rsidP="00622D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360"/>
        <w:ind w:left="284" w:hanging="284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Webové stránky právnické osoby</w:t>
      </w:r>
      <w:r>
        <w:rPr>
          <w:sz w:val="24"/>
          <w:szCs w:val="24"/>
        </w:rPr>
        <w:t xml:space="preserve"> </w:t>
      </w:r>
    </w:p>
    <w:p w:rsidR="00622DAC" w:rsidRDefault="00162EAD" w:rsidP="00622DAC">
      <w:pPr>
        <w:ind w:firstLine="284"/>
        <w:rPr>
          <w:sz w:val="24"/>
          <w:szCs w:val="24"/>
        </w:rPr>
      </w:pPr>
      <w:hyperlink r:id="rId6" w:history="1">
        <w:r w:rsidR="00622DAC">
          <w:rPr>
            <w:rStyle w:val="Hypertextovodkaz"/>
            <w:szCs w:val="24"/>
          </w:rPr>
          <w:t>www.dmneklanova.cz</w:t>
        </w:r>
      </w:hyperlink>
    </w:p>
    <w:p w:rsidR="00622DAC" w:rsidRDefault="00622DAC" w:rsidP="00622D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360"/>
        <w:ind w:left="284" w:hanging="284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Školy a školská zařízení, jejichž činnost právnická osoba vykonává a jejich cílová kapacita</w:t>
      </w:r>
      <w:r>
        <w:rPr>
          <w:sz w:val="24"/>
          <w:szCs w:val="24"/>
        </w:rPr>
        <w:br/>
      </w:r>
    </w:p>
    <w:p w:rsidR="00622DAC" w:rsidRDefault="00622DAC" w:rsidP="00622DA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622DAC" w:rsidTr="00622DAC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pat"/>
              <w:tabs>
                <w:tab w:val="left" w:pos="708"/>
              </w:tabs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Součást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2DAC" w:rsidRDefault="00622DAC">
            <w:pPr>
              <w:pStyle w:val="Zpat"/>
              <w:tabs>
                <w:tab w:val="left" w:pos="708"/>
              </w:tabs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Kapacita</w:t>
            </w:r>
          </w:p>
        </w:tc>
      </w:tr>
      <w:tr w:rsidR="00622DAC" w:rsidTr="00622DAC">
        <w:trPr>
          <w:jc w:val="center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Domov </w:t>
            </w:r>
            <w:proofErr w:type="gramStart"/>
            <w:r>
              <w:rPr>
                <w:sz w:val="24"/>
                <w:szCs w:val="24"/>
              </w:rPr>
              <w:t>mládeže,  Neklanova</w:t>
            </w:r>
            <w:proofErr w:type="gramEnd"/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2DAC" w:rsidRDefault="00622DAC">
            <w:pPr>
              <w:spacing w:line="36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lůžek</w:t>
            </w:r>
          </w:p>
        </w:tc>
      </w:tr>
      <w:tr w:rsidR="00622DAC" w:rsidTr="00622DA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Domov mládeže, Husova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2DAC" w:rsidRDefault="00622DAC">
            <w:pPr>
              <w:spacing w:line="36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lůžek</w:t>
            </w:r>
          </w:p>
        </w:tc>
      </w:tr>
      <w:tr w:rsidR="00622DAC" w:rsidTr="00622DA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Školní jídelna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2DAC" w:rsidRDefault="00622DAC">
            <w:pPr>
              <w:spacing w:line="36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neuvádí se</w:t>
            </w:r>
          </w:p>
        </w:tc>
      </w:tr>
      <w:tr w:rsidR="00622DAC" w:rsidTr="00622DA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spacing w:line="3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2DAC" w:rsidRDefault="00622DAC">
            <w:pPr>
              <w:spacing w:line="360" w:lineRule="atLeas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 lůžek</w:t>
            </w:r>
          </w:p>
        </w:tc>
      </w:tr>
    </w:tbl>
    <w:p w:rsidR="00622DAC" w:rsidRDefault="00622DAC" w:rsidP="00622DAC">
      <w:pPr>
        <w:keepNext/>
        <w:overflowPunct w:val="0"/>
        <w:autoSpaceDE w:val="0"/>
        <w:autoSpaceDN w:val="0"/>
        <w:adjustRightInd w:val="0"/>
        <w:spacing w:before="360"/>
        <w:textAlignment w:val="baseline"/>
        <w:outlineLvl w:val="8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sz w:val="24"/>
          <w:szCs w:val="24"/>
          <w:u w:val="single"/>
        </w:rPr>
        <w:t>Místa poskytovaného vzdělávání nebo školských služeb</w:t>
      </w:r>
      <w:r>
        <w:rPr>
          <w:sz w:val="24"/>
          <w:szCs w:val="24"/>
        </w:rPr>
        <w:t xml:space="preserve"> </w:t>
      </w:r>
    </w:p>
    <w:p w:rsidR="00622DAC" w:rsidRDefault="00622DAC" w:rsidP="00622DAC">
      <w:pPr>
        <w:pStyle w:val="Zkladntextodsazen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Neklanova 32, Praha 2, 128 00 (Hlavní město Praha)</w:t>
      </w:r>
    </w:p>
    <w:p w:rsidR="00622DAC" w:rsidRDefault="00622DAC" w:rsidP="00622DAC">
      <w:pPr>
        <w:pStyle w:val="Zkladntextodsazen"/>
        <w:numPr>
          <w:ilvl w:val="0"/>
          <w:numId w:val="2"/>
        </w:numPr>
        <w:tabs>
          <w:tab w:val="left" w:pos="4323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Husova 3, Praha 1,110 00 (Hlavní město Praha)</w:t>
      </w:r>
    </w:p>
    <w:p w:rsidR="00622DAC" w:rsidRDefault="00622DAC" w:rsidP="00622DAC">
      <w:pPr>
        <w:pStyle w:val="Nadpis9"/>
        <w:keepNext/>
        <w:overflowPunct w:val="0"/>
        <w:autoSpaceDE w:val="0"/>
        <w:autoSpaceDN w:val="0"/>
        <w:adjustRightInd w:val="0"/>
        <w:spacing w:before="360" w:after="0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>
        <w:rPr>
          <w:rFonts w:ascii="Times New Roman" w:hAnsi="Times New Roman"/>
          <w:sz w:val="24"/>
          <w:szCs w:val="24"/>
          <w:u w:val="single"/>
        </w:rPr>
        <w:t>Stručná charakteristika materiálně technického vybavení právnické osoby</w:t>
      </w:r>
    </w:p>
    <w:p w:rsidR="00622DAC" w:rsidRDefault="00622DAC" w:rsidP="00622DAC">
      <w:pPr>
        <w:pStyle w:val="Zkladntextodsazen"/>
        <w:tabs>
          <w:tab w:val="left" w:pos="4323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622DAC" w:rsidRDefault="00622DAC" w:rsidP="00622DAC">
      <w:pPr>
        <w:pStyle w:val="Zkladntextodsazen"/>
        <w:tabs>
          <w:tab w:val="left" w:pos="4323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Domov mládeže je zařazen do kategorie domovů, které mají:</w:t>
      </w:r>
    </w:p>
    <w:p w:rsidR="00622DAC" w:rsidRDefault="00622DAC" w:rsidP="00622DAC">
      <w:pPr>
        <w:pStyle w:val="Zkladntextodsazen"/>
        <w:tabs>
          <w:tab w:val="left" w:pos="4323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Ústřední topení</w:t>
      </w:r>
    </w:p>
    <w:p w:rsidR="00622DAC" w:rsidRDefault="00622DAC" w:rsidP="00622DAC">
      <w:pPr>
        <w:pStyle w:val="Zkladntextodsazen"/>
        <w:tabs>
          <w:tab w:val="left" w:pos="4323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Teplou vodu</w:t>
      </w:r>
    </w:p>
    <w:p w:rsidR="00622DAC" w:rsidRDefault="00622DAC" w:rsidP="00622DAC">
      <w:pPr>
        <w:pStyle w:val="Zkladntextodsazen"/>
        <w:tabs>
          <w:tab w:val="left" w:pos="4323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Koupelny nebo sprchy</w:t>
      </w:r>
    </w:p>
    <w:p w:rsidR="00622DAC" w:rsidRDefault="00622DAC" w:rsidP="00622DAC">
      <w:pPr>
        <w:pStyle w:val="Zkladntextodsazen"/>
        <w:tabs>
          <w:tab w:val="left" w:pos="4323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 jídelnu v budově nebo její blízkosti</w:t>
      </w:r>
    </w:p>
    <w:p w:rsidR="00622DAC" w:rsidRDefault="00622DAC" w:rsidP="00622DAC">
      <w:pPr>
        <w:pStyle w:val="Zkladntextodsazen"/>
        <w:tabs>
          <w:tab w:val="left" w:pos="4323"/>
        </w:tabs>
        <w:jc w:val="left"/>
        <w:rPr>
          <w:rFonts w:ascii="Times New Roman" w:hAnsi="Times New Roman"/>
          <w:sz w:val="24"/>
          <w:szCs w:val="24"/>
        </w:rPr>
      </w:pPr>
    </w:p>
    <w:p w:rsidR="00622DAC" w:rsidRDefault="00622DAC" w:rsidP="00622DAC">
      <w:pPr>
        <w:pStyle w:val="Zkladntextodsazen"/>
        <w:tabs>
          <w:tab w:val="left" w:pos="4323"/>
        </w:tabs>
        <w:jc w:val="left"/>
        <w:rPr>
          <w:rFonts w:ascii="Times New Roman" w:hAnsi="Times New Roman"/>
          <w:sz w:val="24"/>
          <w:szCs w:val="24"/>
        </w:rPr>
      </w:pPr>
    </w:p>
    <w:p w:rsidR="00622DAC" w:rsidRDefault="00622DAC" w:rsidP="00622DAC">
      <w:pPr>
        <w:pStyle w:val="Zkladntextodsazen"/>
        <w:tabs>
          <w:tab w:val="left" w:pos="4323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Volný čas mohou dívky trávit v malém fitness centru, které je vybaveno převážně stroji na </w:t>
      </w:r>
      <w:proofErr w:type="spellStart"/>
      <w:r>
        <w:rPr>
          <w:rFonts w:ascii="Times New Roman" w:hAnsi="Times New Roman"/>
          <w:sz w:val="24"/>
          <w:szCs w:val="24"/>
        </w:rPr>
        <w:t>kardio</w:t>
      </w:r>
      <w:proofErr w:type="spellEnd"/>
      <w:r>
        <w:rPr>
          <w:rFonts w:ascii="Times New Roman" w:hAnsi="Times New Roman"/>
          <w:sz w:val="24"/>
          <w:szCs w:val="24"/>
        </w:rPr>
        <w:t xml:space="preserve"> cvičení. Součástí posilovny jsou i žebřiny a kvalitní cvičební matrace. Pro zpříjemnění je k dispozici televize. Fitness centrum je v obou budovách. K aktivnímu odpočinku slo</w:t>
      </w:r>
      <w:r w:rsidR="008B34F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ží i pingpongový stůl s kompletní sadou příslušenství. K oddychovému trávení volného času je v každé budově zřízena klubovna s pohodlnými křesly, gauči a stolečky. Zde je dívkám k dispozici televize, DVD přehrávač s výběrem filmů na DVD, klavír, knihovna. </w:t>
      </w:r>
    </w:p>
    <w:p w:rsidR="00622DAC" w:rsidRDefault="00622DAC" w:rsidP="00622DAC">
      <w:pPr>
        <w:pStyle w:val="Zkladntextodsazen"/>
        <w:tabs>
          <w:tab w:val="left" w:pos="4323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Obě budovy též nabízí dívkám prádelnu a žehlírnu. Dále pak počítačovou učebnu, kde jsou dívkám k dispozici stolní počítače, notebooky a tiskárna. Na všech patrech je kompletní rozvod internetu pomocí WIFI.</w:t>
      </w:r>
    </w:p>
    <w:p w:rsidR="00622DAC" w:rsidRDefault="00622DAC" w:rsidP="00622DAC">
      <w:pPr>
        <w:pStyle w:val="Zkladntextodsazen"/>
        <w:tabs>
          <w:tab w:val="left" w:pos="4323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Budova v Husově ulici nabízí plně vybavenou kuchyňku. Součástí budovy v Neklanově ulici je školní kuchyně s jídelnou, vybavená dle norem. V jídelně i v počítačové učebně je k dispozici televize.</w:t>
      </w:r>
    </w:p>
    <w:p w:rsidR="00622DAC" w:rsidRDefault="00622DAC" w:rsidP="00622DAC">
      <w:pPr>
        <w:pStyle w:val="Zkladntextodsazen"/>
        <w:tabs>
          <w:tab w:val="left" w:pos="4323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Televizi mají dívky i na jednotlivých pokojích.</w:t>
      </w:r>
    </w:p>
    <w:p w:rsidR="00622DAC" w:rsidRDefault="00622DAC" w:rsidP="00622DAC">
      <w:pPr>
        <w:pStyle w:val="Zkladntextodsazen"/>
        <w:tabs>
          <w:tab w:val="left" w:pos="4323"/>
        </w:tabs>
        <w:jc w:val="left"/>
        <w:rPr>
          <w:rFonts w:ascii="Times New Roman" w:hAnsi="Times New Roman"/>
          <w:sz w:val="24"/>
          <w:szCs w:val="24"/>
        </w:rPr>
      </w:pPr>
    </w:p>
    <w:p w:rsidR="00622DAC" w:rsidRDefault="00622DAC" w:rsidP="00622DAC">
      <w:pPr>
        <w:pStyle w:val="Zkladntextodsazen"/>
        <w:tabs>
          <w:tab w:val="left" w:pos="4323"/>
        </w:tabs>
        <w:jc w:val="left"/>
        <w:rPr>
          <w:rFonts w:ascii="Times New Roman" w:hAnsi="Times New Roman"/>
          <w:sz w:val="24"/>
          <w:szCs w:val="24"/>
        </w:rPr>
      </w:pPr>
    </w:p>
    <w:p w:rsidR="00622DAC" w:rsidRDefault="00622DAC" w:rsidP="00622DAC">
      <w:pPr>
        <w:pStyle w:val="Zkladntextodsazen"/>
        <w:tabs>
          <w:tab w:val="left" w:pos="4323"/>
        </w:tabs>
        <w:jc w:val="left"/>
        <w:rPr>
          <w:rFonts w:ascii="Times New Roman" w:hAnsi="Times New Roman"/>
          <w:sz w:val="24"/>
          <w:szCs w:val="24"/>
        </w:rPr>
      </w:pPr>
    </w:p>
    <w:p w:rsidR="00622DAC" w:rsidRDefault="00622DAC" w:rsidP="00622DAC">
      <w:pPr>
        <w:pStyle w:val="Zkladntextodsazen"/>
        <w:tabs>
          <w:tab w:val="left" w:pos="4323"/>
        </w:tabs>
        <w:jc w:val="left"/>
        <w:rPr>
          <w:rFonts w:ascii="Times New Roman" w:hAnsi="Times New Roman"/>
          <w:sz w:val="24"/>
          <w:szCs w:val="24"/>
        </w:rPr>
      </w:pPr>
    </w:p>
    <w:p w:rsidR="00622DAC" w:rsidRDefault="00622DAC" w:rsidP="00622DA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II. Pracovníci právnické osoby</w:t>
      </w:r>
    </w:p>
    <w:p w:rsidR="00622DAC" w:rsidRDefault="00622DAC" w:rsidP="00622DAC">
      <w:pPr>
        <w:jc w:val="center"/>
        <w:rPr>
          <w:b/>
          <w:sz w:val="24"/>
          <w:szCs w:val="24"/>
          <w:u w:val="single"/>
        </w:rPr>
      </w:pPr>
    </w:p>
    <w:p w:rsidR="00622DAC" w:rsidRDefault="00622DAC" w:rsidP="00622DAC">
      <w:pPr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Pedagogičtí pracovníci</w:t>
      </w:r>
    </w:p>
    <w:p w:rsidR="00622DAC" w:rsidRDefault="00622DAC" w:rsidP="00622DAC">
      <w:pPr>
        <w:spacing w:after="120"/>
        <w:ind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  <w:u w:val="single"/>
        </w:rPr>
        <w:t>počty osob</w:t>
      </w:r>
    </w:p>
    <w:tbl>
      <w:tblPr>
        <w:tblW w:w="0" w:type="auto"/>
        <w:tblInd w:w="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766"/>
        <w:gridCol w:w="766"/>
        <w:gridCol w:w="767"/>
        <w:gridCol w:w="943"/>
        <w:gridCol w:w="589"/>
        <w:gridCol w:w="767"/>
        <w:gridCol w:w="771"/>
        <w:gridCol w:w="992"/>
      </w:tblGrid>
      <w:tr w:rsidR="00622DAC" w:rsidTr="00622DAC">
        <w:trPr>
          <w:cantSplit/>
          <w:trHeight w:val="282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 a zástupce ředitele</w:t>
            </w:r>
            <w:r>
              <w:rPr>
                <w:sz w:val="24"/>
                <w:szCs w:val="24"/>
              </w:rPr>
              <w:br/>
              <w:t>fyzické osoby celkem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 a zástupce ředitele</w:t>
            </w:r>
            <w:r>
              <w:rPr>
                <w:sz w:val="24"/>
                <w:szCs w:val="24"/>
              </w:rPr>
              <w:br/>
              <w:t>přepočtení na plně zaměstnané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interní učitelé</w:t>
            </w:r>
            <w:r>
              <w:rPr>
                <w:sz w:val="24"/>
                <w:szCs w:val="24"/>
              </w:rPr>
              <w:br/>
              <w:t>fyzické osoby celkem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interní učitelé</w:t>
            </w:r>
            <w:r>
              <w:rPr>
                <w:sz w:val="24"/>
                <w:szCs w:val="24"/>
              </w:rPr>
              <w:br/>
              <w:t>přepočtení na plně zaměstnané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externí učitelé </w:t>
            </w:r>
            <w:r>
              <w:rPr>
                <w:sz w:val="24"/>
                <w:szCs w:val="24"/>
              </w:rPr>
              <w:br/>
              <w:t>fyzické osoby celkem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externí učitelé</w:t>
            </w:r>
            <w:r>
              <w:rPr>
                <w:sz w:val="24"/>
                <w:szCs w:val="24"/>
              </w:rPr>
              <w:br/>
              <w:t>přepočtení na plně zaměstnané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pedagogičtí pracovníci</w:t>
            </w:r>
          </w:p>
          <w:p w:rsidR="00622DAC" w:rsidRDefault="00622DAC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fyzické osoby celkem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pedagogičtí pracovníci</w:t>
            </w:r>
          </w:p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přepočtení na plně zaměstnané</w:t>
            </w:r>
          </w:p>
          <w:p w:rsidR="00622DAC" w:rsidRDefault="00622DAC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 celkem</w:t>
            </w:r>
          </w:p>
        </w:tc>
      </w:tr>
      <w:tr w:rsidR="00622DAC" w:rsidTr="00622DAC">
        <w:trPr>
          <w:cantSplit/>
          <w:trHeight w:val="316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Domov mládeže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DAC" w:rsidRDefault="00622DA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DAC" w:rsidRDefault="00622DAC">
            <w:pPr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DAC" w:rsidRDefault="00622DAC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DAC" w:rsidRDefault="00622DAC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DAC" w:rsidRDefault="00AF1280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DAC" w:rsidRDefault="00AF1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22DAC" w:rsidRDefault="00622DAC" w:rsidP="00622DAC">
      <w:pPr>
        <w:spacing w:after="120"/>
        <w:rPr>
          <w:sz w:val="24"/>
          <w:szCs w:val="24"/>
        </w:rPr>
      </w:pPr>
    </w:p>
    <w:p w:rsidR="00622DAC" w:rsidRDefault="00622DAC" w:rsidP="00622DAC">
      <w:pPr>
        <w:spacing w:after="120"/>
        <w:ind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  <w:u w:val="single"/>
        </w:rPr>
        <w:t>kvalifikovanost pedagogických pracovníků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1985"/>
        <w:gridCol w:w="567"/>
        <w:gridCol w:w="3827"/>
      </w:tblGrid>
      <w:tr w:rsidR="00622DAC" w:rsidTr="00622DAC">
        <w:trPr>
          <w:cantSplit/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škola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počet pedagogických pracovníků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celkem % z celkového počtu pedagogických pracovníků</w:t>
            </w:r>
          </w:p>
        </w:tc>
      </w:tr>
      <w:tr w:rsidR="00622DAC" w:rsidTr="00622DAC">
        <w:trPr>
          <w:cantSplit/>
          <w:trHeight w:val="28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SŠ a VŠ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ind w:left="-4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kvalifikovaných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7E2D77">
            <w:pPr>
              <w:ind w:left="-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ind w:left="-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100 %</w:t>
            </w:r>
          </w:p>
        </w:tc>
      </w:tr>
      <w:tr w:rsidR="00622DAC" w:rsidTr="00622DAC">
        <w:trPr>
          <w:cantSplit/>
          <w:trHeight w:val="280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nekvalifikovaných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22DAC" w:rsidRDefault="00622DAC" w:rsidP="00622DAC">
      <w:pPr>
        <w:spacing w:before="240"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  <w:u w:val="single"/>
        </w:rPr>
        <w:t>) věková struktura pedagogických pracovníků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43"/>
        <w:gridCol w:w="1195"/>
        <w:gridCol w:w="1195"/>
        <w:gridCol w:w="1195"/>
        <w:gridCol w:w="1195"/>
        <w:gridCol w:w="1217"/>
      </w:tblGrid>
      <w:tr w:rsidR="00622DAC" w:rsidTr="00622DAC">
        <w:trPr>
          <w:trHeight w:val="4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počet celkem v</w:t>
            </w:r>
            <w:r w:rsidR="00611598">
              <w:rPr>
                <w:rFonts w:ascii="Times New Roman" w:hAnsi="Times New Roman"/>
                <w:bCs/>
                <w:szCs w:val="24"/>
              </w:rPr>
              <w:t>e fyzických osobách k 31.12.2016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 tom podle věkových kategorií</w:t>
            </w:r>
          </w:p>
        </w:tc>
      </w:tr>
      <w:tr w:rsidR="00622DAC" w:rsidTr="00622DAC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do 20 let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21 – 30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let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31 – 40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let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41 – 50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let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51 – 60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let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61 a více let</w:t>
            </w:r>
          </w:p>
        </w:tc>
      </w:tr>
      <w:tr w:rsidR="00622DAC" w:rsidTr="00622DAC">
        <w:trPr>
          <w:trHeight w:val="4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7E2D77">
            <w:pPr>
              <w:pStyle w:val="Zkladntex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kladntext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kladntex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kladntext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7E2D77">
            <w:pPr>
              <w:pStyle w:val="Zkladntex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7E2D77" w:rsidP="007E2D77">
            <w:pPr>
              <w:pStyle w:val="Zkladntex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 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kladntext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</w:tbl>
    <w:p w:rsidR="00622DAC" w:rsidRDefault="00622DAC" w:rsidP="00622DAC">
      <w:pPr>
        <w:spacing w:after="120"/>
        <w:ind w:left="709"/>
        <w:rPr>
          <w:sz w:val="24"/>
          <w:szCs w:val="24"/>
          <w:u w:val="single"/>
        </w:rPr>
      </w:pPr>
    </w:p>
    <w:p w:rsidR="00622DAC" w:rsidRDefault="00622DAC" w:rsidP="00622DAC">
      <w:pPr>
        <w:numPr>
          <w:ilvl w:val="0"/>
          <w:numId w:val="4"/>
        </w:numPr>
        <w:spacing w:after="120"/>
        <w:ind w:left="1066" w:hanging="35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další vzdělávání pedagogických pracovníků</w:t>
      </w: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04"/>
        <w:gridCol w:w="2410"/>
        <w:gridCol w:w="1134"/>
        <w:gridCol w:w="2516"/>
      </w:tblGrid>
      <w:tr w:rsidR="00622DAC" w:rsidTr="00622DA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zaměření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účastníků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vzdělávací instituce</w:t>
            </w:r>
          </w:p>
        </w:tc>
      </w:tr>
      <w:tr w:rsidR="00622DAC" w:rsidTr="00622DA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Semináře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F26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Výchovně-vzdělávací</w:t>
            </w:r>
          </w:p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organizační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D55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Vzdělávací centra</w:t>
            </w:r>
          </w:p>
        </w:tc>
      </w:tr>
      <w:tr w:rsidR="00622DAC" w:rsidTr="00622DA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Vzdělávací program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vědomí vychovatelů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ED1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Comenius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Agency</w:t>
            </w:r>
            <w:proofErr w:type="spellEnd"/>
          </w:p>
        </w:tc>
      </w:tr>
      <w:tr w:rsidR="00622DAC" w:rsidTr="00622DA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Kurzy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BOZP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9F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Samostatný bezpečnostní technik</w:t>
            </w:r>
          </w:p>
          <w:p w:rsidR="00622DAC" w:rsidRDefault="00622D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DAC" w:rsidRDefault="00622DAC" w:rsidP="00622DAC">
      <w:pPr>
        <w:rPr>
          <w:sz w:val="24"/>
          <w:szCs w:val="24"/>
          <w:u w:val="single"/>
        </w:rPr>
      </w:pPr>
    </w:p>
    <w:p w:rsidR="00622DAC" w:rsidRDefault="00622DAC" w:rsidP="00622DA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Nepedagogičtí pracovníci školy</w:t>
      </w:r>
    </w:p>
    <w:p w:rsidR="00622DAC" w:rsidRDefault="00622DAC" w:rsidP="00622DAC">
      <w:pPr>
        <w:spacing w:after="120"/>
        <w:ind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  <w:u w:val="single"/>
        </w:rPr>
        <w:t>počty osob</w:t>
      </w:r>
    </w:p>
    <w:tbl>
      <w:tblPr>
        <w:tblW w:w="0" w:type="auto"/>
        <w:tblInd w:w="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5245"/>
      </w:tblGrid>
      <w:tr w:rsidR="00622DAC" w:rsidTr="00622DAC">
        <w:trPr>
          <w:cantSplit/>
          <w:trHeight w:val="316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fyzické osoby celkem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přepočtení na plně zaměstnané</w:t>
            </w:r>
          </w:p>
        </w:tc>
      </w:tr>
      <w:tr w:rsidR="00622DAC" w:rsidTr="00622DAC">
        <w:trPr>
          <w:cantSplit/>
          <w:trHeight w:val="316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DAC" w:rsidRDefault="009F3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DAC" w:rsidRDefault="009F3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</w:tbl>
    <w:p w:rsidR="00622DAC" w:rsidRDefault="00622DAC" w:rsidP="00622DAC">
      <w:pPr>
        <w:spacing w:after="120"/>
        <w:rPr>
          <w:sz w:val="24"/>
          <w:szCs w:val="24"/>
        </w:rPr>
      </w:pPr>
    </w:p>
    <w:p w:rsidR="00622DAC" w:rsidRDefault="00622DAC" w:rsidP="00622DAC">
      <w:pPr>
        <w:spacing w:after="120"/>
        <w:ind w:left="70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  <w:u w:val="single"/>
        </w:rPr>
        <w:t>další vzdělávání nepedagogických pracovníků</w:t>
      </w:r>
    </w:p>
    <w:p w:rsidR="00622DAC" w:rsidRDefault="00622DAC" w:rsidP="00622DAC">
      <w:pPr>
        <w:rPr>
          <w:sz w:val="24"/>
          <w:szCs w:val="24"/>
        </w:rPr>
      </w:pP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45"/>
        <w:gridCol w:w="2127"/>
        <w:gridCol w:w="1134"/>
        <w:gridCol w:w="2694"/>
      </w:tblGrid>
      <w:tr w:rsidR="00622DAC" w:rsidTr="00622DA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zaměření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účastníků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vzdělávací instituce</w:t>
            </w:r>
          </w:p>
        </w:tc>
      </w:tr>
      <w:tr w:rsidR="00622DAC" w:rsidTr="00622DA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semináře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554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D8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Hygienické minimum</w:t>
            </w:r>
          </w:p>
          <w:p w:rsidR="00FB0713" w:rsidRDefault="00B505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Problé</w:t>
            </w:r>
            <w:r w:rsidR="00C51B38">
              <w:rPr>
                <w:sz w:val="24"/>
                <w:szCs w:val="24"/>
              </w:rPr>
              <w:t>matcký</w:t>
            </w:r>
            <w:proofErr w:type="spellEnd"/>
            <w:r w:rsidR="00FB0713">
              <w:rPr>
                <w:sz w:val="24"/>
                <w:szCs w:val="24"/>
              </w:rPr>
              <w:t xml:space="preserve"> </w:t>
            </w:r>
            <w:r w:rsidR="00C51B38">
              <w:rPr>
                <w:sz w:val="24"/>
                <w:szCs w:val="24"/>
              </w:rPr>
              <w:t>z</w:t>
            </w:r>
            <w:r w:rsidR="00FB0713">
              <w:rPr>
                <w:sz w:val="24"/>
                <w:szCs w:val="24"/>
              </w:rPr>
              <w:t>aměstnanec</w:t>
            </w:r>
          </w:p>
          <w:p w:rsidR="0055473E" w:rsidRDefault="00554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Zákon o registru smluv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B50586" w:rsidP="00FB0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5AB" w:rsidRDefault="00D85A6D" w:rsidP="00D85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5CF2">
              <w:rPr>
                <w:sz w:val="24"/>
                <w:szCs w:val="24"/>
              </w:rPr>
              <w:t xml:space="preserve">Lektor: </w:t>
            </w:r>
            <w:proofErr w:type="spellStart"/>
            <w:proofErr w:type="gramStart"/>
            <w:r w:rsidR="00A25CF2">
              <w:rPr>
                <w:sz w:val="24"/>
                <w:szCs w:val="24"/>
              </w:rPr>
              <w:t>Mgr.J.Plzák</w:t>
            </w:r>
            <w:proofErr w:type="spellEnd"/>
            <w:proofErr w:type="gramEnd"/>
          </w:p>
          <w:p w:rsidR="00A0581E" w:rsidRDefault="00A0581E" w:rsidP="00D85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Eduzone</w:t>
            </w:r>
            <w:proofErr w:type="spellEnd"/>
          </w:p>
          <w:p w:rsidR="00C8586E" w:rsidRDefault="00C8586E" w:rsidP="00D85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Odborconsult</w:t>
            </w:r>
            <w:proofErr w:type="spellEnd"/>
            <w:r>
              <w:rPr>
                <w:sz w:val="24"/>
                <w:szCs w:val="24"/>
              </w:rPr>
              <w:t>-D</w:t>
            </w:r>
          </w:p>
        </w:tc>
      </w:tr>
      <w:tr w:rsidR="00622DAC" w:rsidTr="00622DA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D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BOZP</w:t>
            </w:r>
            <w:r w:rsidR="00261BEA">
              <w:rPr>
                <w:sz w:val="24"/>
                <w:szCs w:val="24"/>
              </w:rPr>
              <w:t xml:space="preserve">                          </w:t>
            </w:r>
          </w:p>
          <w:p w:rsidR="00622DAC" w:rsidRDefault="00622DAC">
            <w:pPr>
              <w:rPr>
                <w:sz w:val="24"/>
                <w:szCs w:val="24"/>
              </w:rPr>
            </w:pPr>
          </w:p>
          <w:p w:rsidR="00622DAC" w:rsidRDefault="00622DA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Praktická výuka moderních receptur pro školní jídelny</w:t>
            </w:r>
          </w:p>
          <w:p w:rsidR="00622DAC" w:rsidRDefault="00622DAC">
            <w:pPr>
              <w:rPr>
                <w:sz w:val="18"/>
                <w:szCs w:val="24"/>
              </w:rPr>
            </w:pPr>
          </w:p>
          <w:p w:rsidR="004D6356" w:rsidRDefault="006D062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Ověření znalostí k</w:t>
            </w:r>
            <w:r w:rsidR="004D6356">
              <w:rPr>
                <w:sz w:val="18"/>
                <w:szCs w:val="24"/>
              </w:rPr>
              <w:t> </w:t>
            </w:r>
            <w:r>
              <w:rPr>
                <w:sz w:val="18"/>
                <w:szCs w:val="24"/>
              </w:rPr>
              <w:t>ochraně</w:t>
            </w:r>
          </w:p>
          <w:p w:rsidR="00622DAC" w:rsidRDefault="006D062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veřejného zdraví</w:t>
            </w:r>
          </w:p>
          <w:p w:rsidR="004D6356" w:rsidRDefault="00A0129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Zákon o řízení a kontrole</w:t>
            </w:r>
          </w:p>
          <w:p w:rsidR="00EA2CE7" w:rsidRDefault="00EA2CE7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Abeceda personalistiky</w:t>
            </w:r>
          </w:p>
          <w:p w:rsidR="00A01297" w:rsidRDefault="00A01297">
            <w:pPr>
              <w:rPr>
                <w:sz w:val="18"/>
                <w:szCs w:val="24"/>
              </w:rPr>
            </w:pPr>
          </w:p>
          <w:p w:rsidR="00A01297" w:rsidRDefault="008635D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Rozpočet a </w:t>
            </w:r>
            <w:r w:rsidR="00A37A4C">
              <w:rPr>
                <w:sz w:val="18"/>
                <w:szCs w:val="24"/>
              </w:rPr>
              <w:t>účetnictví</w:t>
            </w:r>
          </w:p>
          <w:p w:rsidR="00A37A4C" w:rsidRDefault="00A37A4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Program Docházka ADS4</w:t>
            </w:r>
          </w:p>
          <w:p w:rsidR="00622DAC" w:rsidRDefault="00622DAC">
            <w:pPr>
              <w:rPr>
                <w:sz w:val="18"/>
                <w:szCs w:val="24"/>
              </w:rPr>
            </w:pPr>
          </w:p>
          <w:p w:rsidR="00622DAC" w:rsidRDefault="00622DAC">
            <w:pPr>
              <w:rPr>
                <w:sz w:val="18"/>
                <w:szCs w:val="24"/>
              </w:rPr>
            </w:pPr>
          </w:p>
          <w:p w:rsidR="00622DAC" w:rsidRDefault="00622DA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Studium pro asistenty pedagoga</w:t>
            </w:r>
          </w:p>
          <w:p w:rsidR="00622DAC" w:rsidRDefault="00622DAC">
            <w:pPr>
              <w:rPr>
                <w:sz w:val="18"/>
                <w:szCs w:val="24"/>
              </w:rPr>
            </w:pPr>
          </w:p>
          <w:p w:rsidR="00622DAC" w:rsidRDefault="00622DAC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Implementace systému dietního stravování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26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22DAC" w:rsidRDefault="00622DAC">
            <w:pPr>
              <w:jc w:val="center"/>
              <w:rPr>
                <w:sz w:val="24"/>
                <w:szCs w:val="24"/>
              </w:rPr>
            </w:pPr>
          </w:p>
          <w:p w:rsidR="00622DAC" w:rsidRDefault="009F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2DAC" w:rsidRDefault="00622DAC">
            <w:pPr>
              <w:jc w:val="center"/>
              <w:rPr>
                <w:sz w:val="24"/>
                <w:szCs w:val="24"/>
              </w:rPr>
            </w:pPr>
          </w:p>
          <w:p w:rsidR="00622DAC" w:rsidRDefault="004E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2DAC" w:rsidRDefault="00622DAC">
            <w:pPr>
              <w:jc w:val="center"/>
              <w:rPr>
                <w:sz w:val="24"/>
                <w:szCs w:val="24"/>
              </w:rPr>
            </w:pPr>
          </w:p>
          <w:p w:rsidR="00622DAC" w:rsidRDefault="006B3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2DAC" w:rsidRDefault="00622DAC">
            <w:pPr>
              <w:jc w:val="center"/>
              <w:rPr>
                <w:sz w:val="24"/>
                <w:szCs w:val="24"/>
              </w:rPr>
            </w:pPr>
          </w:p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2DAC" w:rsidRDefault="00622DAC">
            <w:pPr>
              <w:jc w:val="center"/>
              <w:rPr>
                <w:sz w:val="24"/>
                <w:szCs w:val="24"/>
              </w:rPr>
            </w:pPr>
          </w:p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Samostatný bezpečnostní technik</w:t>
            </w:r>
          </w:p>
          <w:p w:rsidR="00622DAC" w:rsidRDefault="00622DAC">
            <w:pPr>
              <w:rPr>
                <w:sz w:val="24"/>
                <w:szCs w:val="24"/>
              </w:rPr>
            </w:pPr>
          </w:p>
          <w:p w:rsidR="00622DAC" w:rsidRDefault="00622DAC">
            <w:pPr>
              <w:rPr>
                <w:sz w:val="24"/>
                <w:szCs w:val="24"/>
              </w:rPr>
            </w:pPr>
          </w:p>
          <w:p w:rsidR="00622DAC" w:rsidRDefault="00337155" w:rsidP="00D2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Stravovací služby</w:t>
            </w:r>
            <w:r w:rsidR="009F4EB5">
              <w:rPr>
                <w:sz w:val="24"/>
                <w:szCs w:val="24"/>
              </w:rPr>
              <w:t>č.852/2004</w:t>
            </w:r>
            <w:r w:rsidR="008A6E3E">
              <w:rPr>
                <w:sz w:val="24"/>
                <w:szCs w:val="24"/>
              </w:rPr>
              <w:t>vyh.490/</w:t>
            </w:r>
            <w:r w:rsidR="00323E80">
              <w:rPr>
                <w:sz w:val="24"/>
                <w:szCs w:val="24"/>
              </w:rPr>
              <w:t>2000 Sb.</w:t>
            </w:r>
            <w:r>
              <w:rPr>
                <w:sz w:val="24"/>
                <w:szCs w:val="24"/>
              </w:rPr>
              <w:t xml:space="preserve"> </w:t>
            </w:r>
          </w:p>
          <w:p w:rsidR="003227B0" w:rsidRDefault="0089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(AZŠJ, NF Rytmus, ANAG,</w:t>
            </w:r>
            <w:r w:rsidR="003227B0">
              <w:rPr>
                <w:sz w:val="24"/>
                <w:szCs w:val="24"/>
              </w:rPr>
              <w:t xml:space="preserve"> Alfa </w:t>
            </w:r>
            <w:proofErr w:type="spellStart"/>
            <w:r w:rsidR="003227B0">
              <w:rPr>
                <w:sz w:val="24"/>
                <w:szCs w:val="24"/>
              </w:rPr>
              <w:t>eduka</w:t>
            </w:r>
            <w:proofErr w:type="spellEnd"/>
          </w:p>
          <w:p w:rsidR="003F4E65" w:rsidRDefault="003F4E65" w:rsidP="003F4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Gordic</w:t>
            </w:r>
            <w:proofErr w:type="spellEnd"/>
            <w:r w:rsidR="00261BEA">
              <w:rPr>
                <w:sz w:val="24"/>
                <w:szCs w:val="24"/>
              </w:rPr>
              <w:t xml:space="preserve">, </w:t>
            </w:r>
            <w:proofErr w:type="spellStart"/>
            <w:r w:rsidR="00A37A4C">
              <w:rPr>
                <w:sz w:val="24"/>
                <w:szCs w:val="24"/>
              </w:rPr>
              <w:t>Estelar</w:t>
            </w:r>
            <w:proofErr w:type="spellEnd"/>
            <w:r w:rsidR="00283555">
              <w:rPr>
                <w:sz w:val="24"/>
                <w:szCs w:val="24"/>
              </w:rPr>
              <w:t>)</w:t>
            </w:r>
          </w:p>
          <w:p w:rsidR="003F4E65" w:rsidRDefault="003F4E65">
            <w:pPr>
              <w:jc w:val="center"/>
              <w:rPr>
                <w:sz w:val="24"/>
                <w:szCs w:val="24"/>
              </w:rPr>
            </w:pPr>
          </w:p>
          <w:p w:rsidR="003F4E65" w:rsidRDefault="003F4E65">
            <w:pPr>
              <w:jc w:val="center"/>
              <w:rPr>
                <w:sz w:val="24"/>
                <w:szCs w:val="24"/>
              </w:rPr>
            </w:pPr>
          </w:p>
          <w:p w:rsidR="00622DAC" w:rsidRDefault="003F4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2DAC" w:rsidRDefault="00622DAC">
            <w:pPr>
              <w:jc w:val="center"/>
              <w:rPr>
                <w:sz w:val="24"/>
                <w:szCs w:val="24"/>
              </w:rPr>
            </w:pPr>
          </w:p>
          <w:p w:rsidR="00622DAC" w:rsidRDefault="00622DAC">
            <w:pPr>
              <w:jc w:val="center"/>
              <w:rPr>
                <w:sz w:val="24"/>
                <w:szCs w:val="24"/>
              </w:rPr>
            </w:pPr>
          </w:p>
          <w:p w:rsidR="00622DAC" w:rsidRDefault="00622DAC">
            <w:pPr>
              <w:jc w:val="center"/>
              <w:rPr>
                <w:sz w:val="24"/>
                <w:szCs w:val="24"/>
              </w:rPr>
            </w:pPr>
          </w:p>
          <w:p w:rsidR="00622DAC" w:rsidRDefault="00622D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DAC" w:rsidRDefault="00622DAC" w:rsidP="00622DAC">
      <w:pPr>
        <w:pStyle w:val="Zpat"/>
        <w:tabs>
          <w:tab w:val="left" w:pos="708"/>
        </w:tabs>
        <w:spacing w:before="0"/>
        <w:ind w:left="0"/>
        <w:rPr>
          <w:rFonts w:ascii="Times New Roman" w:hAnsi="Times New Roman"/>
          <w:szCs w:val="24"/>
        </w:rPr>
      </w:pPr>
    </w:p>
    <w:p w:rsidR="00622DAC" w:rsidRDefault="00622DAC" w:rsidP="00622DAC">
      <w:pPr>
        <w:jc w:val="center"/>
        <w:rPr>
          <w:b/>
          <w:sz w:val="24"/>
          <w:szCs w:val="24"/>
          <w:u w:val="single"/>
        </w:rPr>
      </w:pPr>
    </w:p>
    <w:p w:rsidR="00622DAC" w:rsidRDefault="00622DAC" w:rsidP="00622DAC">
      <w:pPr>
        <w:rPr>
          <w:b/>
          <w:sz w:val="24"/>
          <w:szCs w:val="24"/>
          <w:u w:val="single"/>
        </w:rPr>
      </w:pPr>
    </w:p>
    <w:p w:rsidR="00622DAC" w:rsidRDefault="00622DAC" w:rsidP="00622DAC">
      <w:pPr>
        <w:jc w:val="center"/>
        <w:rPr>
          <w:b/>
          <w:sz w:val="24"/>
          <w:szCs w:val="24"/>
          <w:u w:val="single"/>
        </w:rPr>
      </w:pPr>
    </w:p>
    <w:p w:rsidR="00622DAC" w:rsidRDefault="00622DAC" w:rsidP="00622DAC">
      <w:pPr>
        <w:jc w:val="center"/>
        <w:rPr>
          <w:b/>
          <w:sz w:val="24"/>
          <w:szCs w:val="24"/>
          <w:u w:val="single"/>
        </w:rPr>
      </w:pPr>
    </w:p>
    <w:p w:rsidR="00622DAC" w:rsidRDefault="00622DAC" w:rsidP="00622DA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Údaje o žácích a výsledky vzdělávání (Domovy mládeže)</w:t>
      </w:r>
    </w:p>
    <w:p w:rsidR="00622DAC" w:rsidRDefault="00622DAC" w:rsidP="00622DAC">
      <w:pPr>
        <w:jc w:val="center"/>
        <w:rPr>
          <w:b/>
          <w:sz w:val="24"/>
          <w:szCs w:val="24"/>
          <w:u w:val="single"/>
        </w:rPr>
      </w:pPr>
    </w:p>
    <w:p w:rsidR="00622DAC" w:rsidRPr="00F4459C" w:rsidRDefault="00622DAC" w:rsidP="00F4459C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F4459C">
        <w:rPr>
          <w:sz w:val="24"/>
          <w:szCs w:val="24"/>
          <w:u w:val="single"/>
        </w:rPr>
        <w:t>Domov mládeže</w:t>
      </w:r>
    </w:p>
    <w:p w:rsidR="00F4459C" w:rsidRPr="00F4459C" w:rsidRDefault="00F4459C" w:rsidP="00F4459C">
      <w:pPr>
        <w:pStyle w:val="Odstavecseseznamem"/>
        <w:ind w:left="717"/>
        <w:rPr>
          <w:sz w:val="24"/>
          <w:szCs w:val="24"/>
          <w:u w:val="single"/>
        </w:rPr>
      </w:pPr>
    </w:p>
    <w:p w:rsidR="00622DAC" w:rsidRDefault="00622DAC" w:rsidP="00622DAC">
      <w:pPr>
        <w:ind w:left="454"/>
        <w:rPr>
          <w:sz w:val="24"/>
          <w:szCs w:val="24"/>
          <w:u w:val="single"/>
        </w:rPr>
      </w:pPr>
    </w:p>
    <w:p w:rsidR="00622DAC" w:rsidRDefault="00622DAC" w:rsidP="00622DAC">
      <w:pPr>
        <w:spacing w:after="120"/>
        <w:ind w:left="425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a) </w:t>
      </w:r>
      <w:r>
        <w:rPr>
          <w:sz w:val="24"/>
          <w:szCs w:val="24"/>
          <w:u w:val="single"/>
        </w:rPr>
        <w:t>Vybavení domova mládeže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2951"/>
        <w:gridCol w:w="2908"/>
        <w:gridCol w:w="2908"/>
      </w:tblGrid>
      <w:tr w:rsidR="00622DAC" w:rsidTr="00622DAC">
        <w:trPr>
          <w:cantSplit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AC" w:rsidRDefault="00622DAC">
            <w:pPr>
              <w:pStyle w:val="Zkladntextodsazen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Neklanova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32 ,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Praha 2</w:t>
            </w:r>
          </w:p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Husova 3, Praha 1</w:t>
            </w:r>
          </w:p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</w:t>
            </w:r>
          </w:p>
        </w:tc>
      </w:tr>
      <w:tr w:rsidR="00622DAC" w:rsidTr="00622DAC">
        <w:trPr>
          <w:cantSplit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odsazen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ložnic celkem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22DAC" w:rsidTr="00622DAC">
        <w:trPr>
          <w:cantSplit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tom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odsazen"/>
              <w:spacing w:before="120"/>
              <w:ind w:left="-354" w:firstLine="3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až 3 lůžkových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DAC" w:rsidTr="00622DAC">
        <w:trPr>
          <w:cantSplit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odsazen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až 6 lůžkových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2DAC" w:rsidTr="00622DAC">
        <w:trPr>
          <w:cantSplit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odsazen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až 10 lůžkových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22DAC" w:rsidTr="00622DAC">
        <w:trPr>
          <w:cantSplit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odsazen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a více lůžkových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22DAC" w:rsidTr="00622DAC">
        <w:trPr>
          <w:cantSplit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odsazen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Společenské místnosti a klubovny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kladntextodsazen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22DAC" w:rsidRDefault="00622DAC" w:rsidP="00622DAC">
      <w:pPr>
        <w:spacing w:after="120"/>
        <w:ind w:left="425"/>
        <w:rPr>
          <w:sz w:val="24"/>
          <w:szCs w:val="24"/>
        </w:rPr>
      </w:pPr>
    </w:p>
    <w:p w:rsidR="00622DAC" w:rsidRDefault="00622DAC" w:rsidP="00622DAC">
      <w:pPr>
        <w:spacing w:after="120"/>
        <w:ind w:left="42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  <w:u w:val="single"/>
        </w:rPr>
        <w:t>Počty ubytovaných žáků podle typu školy k 31. 12. 2015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1842"/>
        <w:gridCol w:w="1842"/>
      </w:tblGrid>
      <w:tr w:rsidR="00622DAC" w:rsidTr="00622D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školy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</w:t>
            </w:r>
          </w:p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ubytovaných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ze škol zřizovaných HMP</w:t>
            </w:r>
          </w:p>
        </w:tc>
      </w:tr>
      <w:tr w:rsidR="00622DAC" w:rsidTr="00622D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22DAC" w:rsidTr="00622D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B86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93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2DAC" w:rsidTr="00622D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93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93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2DAC" w:rsidTr="00622D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konzervatoř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F45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F45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22DAC" w:rsidTr="00622D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SOU, 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F45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F45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2DAC" w:rsidTr="00622D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speciální a praktické SŠ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F45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F45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22DAC" w:rsidTr="00622D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F45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83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22DAC" w:rsidTr="00622D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jiné SPŠ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83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AC" w:rsidRDefault="00832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2DAC" w:rsidTr="00622DA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174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</w:tr>
    </w:tbl>
    <w:p w:rsidR="00622DAC" w:rsidRDefault="00622DAC" w:rsidP="00622DAC">
      <w:pPr>
        <w:ind w:firstLine="284"/>
        <w:rPr>
          <w:sz w:val="24"/>
          <w:szCs w:val="24"/>
        </w:rPr>
      </w:pPr>
    </w:p>
    <w:p w:rsidR="00622DAC" w:rsidRDefault="00622DAC" w:rsidP="00622DAC">
      <w:pPr>
        <w:ind w:firstLine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  <w:u w:val="single"/>
        </w:rPr>
        <w:t>Naplněnost domovů mládeže</w:t>
      </w:r>
    </w:p>
    <w:p w:rsidR="00622DAC" w:rsidRDefault="00622DAC" w:rsidP="00622DAC">
      <w:pPr>
        <w:ind w:firstLine="284"/>
        <w:rPr>
          <w:sz w:val="24"/>
          <w:szCs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2984"/>
        <w:gridCol w:w="2991"/>
      </w:tblGrid>
      <w:tr w:rsidR="00622DAC" w:rsidTr="00622DA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</w:t>
            </w:r>
            <w:r w:rsidR="00174B25">
              <w:rPr>
                <w:sz w:val="24"/>
                <w:szCs w:val="24"/>
              </w:rPr>
              <w:t>t ubytovaných ve škol. roce 2016/2017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kapacita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naplněnost v %</w:t>
            </w:r>
          </w:p>
        </w:tc>
      </w:tr>
      <w:tr w:rsidR="00622DAC" w:rsidTr="00622DA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174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62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AC" w:rsidRDefault="00174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22DAC" w:rsidRDefault="00622DAC" w:rsidP="00622DAC">
      <w:pPr>
        <w:ind w:firstLine="708"/>
        <w:rPr>
          <w:sz w:val="24"/>
          <w:szCs w:val="24"/>
        </w:rPr>
      </w:pPr>
    </w:p>
    <w:p w:rsidR="00622DAC" w:rsidRDefault="00622DAC" w:rsidP="00622DAC">
      <w:pPr>
        <w:ind w:firstLine="708"/>
        <w:rPr>
          <w:sz w:val="24"/>
          <w:szCs w:val="24"/>
        </w:rPr>
      </w:pPr>
    </w:p>
    <w:p w:rsidR="00622DAC" w:rsidRDefault="00622DAC" w:rsidP="00622DAC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  <w:u w:val="single"/>
        </w:rPr>
        <w:t>Žádosti o ubytování v domově mládeže</w:t>
      </w:r>
    </w:p>
    <w:p w:rsidR="00622DAC" w:rsidRDefault="00447633" w:rsidP="00622DAC">
      <w:pPr>
        <w:numPr>
          <w:ilvl w:val="0"/>
          <w:numId w:val="5"/>
        </w:numPr>
        <w:ind w:left="1071" w:hanging="357"/>
        <w:rPr>
          <w:sz w:val="24"/>
          <w:szCs w:val="24"/>
        </w:rPr>
      </w:pPr>
      <w:r>
        <w:rPr>
          <w:sz w:val="24"/>
          <w:szCs w:val="24"/>
        </w:rPr>
        <w:t>počet žádostí celkem: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D20">
        <w:rPr>
          <w:sz w:val="24"/>
          <w:szCs w:val="24"/>
        </w:rPr>
        <w:t>2</w:t>
      </w:r>
      <w:r w:rsidR="00131007">
        <w:rPr>
          <w:sz w:val="24"/>
          <w:szCs w:val="24"/>
        </w:rPr>
        <w:t>25 + 24</w:t>
      </w:r>
      <w:r w:rsidR="00622DAC">
        <w:rPr>
          <w:sz w:val="24"/>
          <w:szCs w:val="24"/>
        </w:rPr>
        <w:t xml:space="preserve"> (v průběhu roku)</w:t>
      </w:r>
    </w:p>
    <w:p w:rsidR="00622DAC" w:rsidRDefault="00622DAC" w:rsidP="00622DA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 toho počet žádo</w:t>
      </w:r>
      <w:r w:rsidR="002B50D5">
        <w:rPr>
          <w:sz w:val="24"/>
          <w:szCs w:val="24"/>
        </w:rPr>
        <w:t>stí, kterým nebylo vyhověno:</w:t>
      </w:r>
      <w:r w:rsidR="002B50D5">
        <w:rPr>
          <w:sz w:val="24"/>
          <w:szCs w:val="24"/>
        </w:rPr>
        <w:tab/>
        <w:t xml:space="preserve"> 83</w:t>
      </w:r>
    </w:p>
    <w:p w:rsidR="00622DAC" w:rsidRDefault="00622DAC" w:rsidP="00622DAC">
      <w:pPr>
        <w:numPr>
          <w:ilvl w:val="0"/>
          <w:numId w:val="5"/>
        </w:numPr>
        <w:ind w:left="1071" w:hanging="357"/>
        <w:rPr>
          <w:sz w:val="24"/>
          <w:szCs w:val="24"/>
        </w:rPr>
      </w:pPr>
      <w:r>
        <w:rPr>
          <w:sz w:val="24"/>
          <w:szCs w:val="24"/>
        </w:rPr>
        <w:t>nejčastější důvody nevyhovění žádosti: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plná kapacita</w:t>
      </w:r>
    </w:p>
    <w:p w:rsidR="00622DAC" w:rsidRDefault="00622DAC" w:rsidP="00622DAC">
      <w:pPr>
        <w:ind w:left="1071"/>
        <w:rPr>
          <w:sz w:val="24"/>
          <w:szCs w:val="24"/>
        </w:rPr>
      </w:pPr>
    </w:p>
    <w:p w:rsidR="00622DAC" w:rsidRDefault="00622DAC" w:rsidP="00622DAC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e) Změny v počtech ubytovaných v průběhu školního roku</w:t>
      </w:r>
    </w:p>
    <w:p w:rsidR="00622DAC" w:rsidRDefault="00AB2DCE" w:rsidP="00622DAC">
      <w:pPr>
        <w:ind w:left="709"/>
        <w:rPr>
          <w:sz w:val="24"/>
          <w:szCs w:val="24"/>
        </w:rPr>
      </w:pPr>
      <w:r>
        <w:rPr>
          <w:sz w:val="24"/>
          <w:szCs w:val="24"/>
        </w:rPr>
        <w:t>Důvody, počty: 26</w:t>
      </w:r>
      <w:r>
        <w:rPr>
          <w:sz w:val="24"/>
          <w:szCs w:val="24"/>
        </w:rPr>
        <w:tab/>
        <w:t>26</w:t>
      </w:r>
      <w:r w:rsidR="00622DAC">
        <w:rPr>
          <w:sz w:val="24"/>
          <w:szCs w:val="24"/>
        </w:rPr>
        <w:t xml:space="preserve"> – studijní + osobní důvody</w:t>
      </w:r>
      <w:r w:rsidR="00622DAC">
        <w:rPr>
          <w:sz w:val="24"/>
          <w:szCs w:val="24"/>
        </w:rPr>
        <w:tab/>
      </w:r>
      <w:r w:rsidR="00622DAC">
        <w:rPr>
          <w:sz w:val="24"/>
          <w:szCs w:val="24"/>
        </w:rPr>
        <w:tab/>
        <w:t>0 vyloučení z DM</w:t>
      </w:r>
    </w:p>
    <w:p w:rsidR="00622DAC" w:rsidRDefault="00622DAC" w:rsidP="00622DAC">
      <w:pPr>
        <w:ind w:left="709"/>
        <w:rPr>
          <w:sz w:val="24"/>
          <w:szCs w:val="24"/>
        </w:rPr>
      </w:pPr>
    </w:p>
    <w:p w:rsidR="00622DAC" w:rsidRDefault="00622DAC" w:rsidP="00622DA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f) </w:t>
      </w:r>
      <w:r>
        <w:rPr>
          <w:sz w:val="24"/>
          <w:szCs w:val="24"/>
          <w:u w:val="single"/>
        </w:rPr>
        <w:t>Další údaje o ubytovaných</w:t>
      </w:r>
    </w:p>
    <w:p w:rsidR="00622DAC" w:rsidRDefault="00F54036" w:rsidP="00622DAC">
      <w:pPr>
        <w:ind w:left="709"/>
        <w:rPr>
          <w:sz w:val="24"/>
          <w:szCs w:val="24"/>
        </w:rPr>
      </w:pPr>
      <w:r>
        <w:rPr>
          <w:sz w:val="24"/>
          <w:szCs w:val="24"/>
        </w:rPr>
        <w:t>28</w:t>
      </w:r>
      <w:r w:rsidR="00AB2DCE">
        <w:rPr>
          <w:sz w:val="24"/>
          <w:szCs w:val="24"/>
        </w:rPr>
        <w:t>6</w:t>
      </w:r>
      <w:r w:rsidR="00622DAC">
        <w:rPr>
          <w:sz w:val="24"/>
          <w:szCs w:val="24"/>
        </w:rPr>
        <w:t>– nástup v průběhu školní roku</w:t>
      </w:r>
    </w:p>
    <w:p w:rsidR="00622DAC" w:rsidRDefault="00622DAC" w:rsidP="00622DAC">
      <w:pPr>
        <w:ind w:left="709"/>
        <w:rPr>
          <w:sz w:val="24"/>
          <w:szCs w:val="24"/>
        </w:rPr>
      </w:pPr>
    </w:p>
    <w:p w:rsidR="00622DAC" w:rsidRDefault="00622DAC" w:rsidP="00622DAC">
      <w:pPr>
        <w:ind w:left="41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g) </w:t>
      </w:r>
      <w:r>
        <w:rPr>
          <w:sz w:val="24"/>
          <w:szCs w:val="24"/>
          <w:u w:val="single"/>
        </w:rPr>
        <w:t>Využití domovů mládeže v době školních prázdnin</w:t>
      </w:r>
    </w:p>
    <w:p w:rsidR="00622DAC" w:rsidRDefault="00622DAC" w:rsidP="00622DAC">
      <w:p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V době prázdnin probíhá na obou domovech mládeže (starší budovy) vždy postupná rekonstrukce – běžná údržba, opravy, malování atd.</w:t>
      </w:r>
    </w:p>
    <w:p w:rsidR="00622DAC" w:rsidRDefault="00622DAC" w:rsidP="00622DAC">
      <w:pPr>
        <w:ind w:left="708"/>
        <w:rPr>
          <w:sz w:val="24"/>
          <w:szCs w:val="24"/>
        </w:rPr>
      </w:pPr>
      <w:r>
        <w:rPr>
          <w:sz w:val="24"/>
          <w:szCs w:val="24"/>
        </w:rPr>
        <w:t>V Husově 3 na Praze 1 probíhá částečně v rámci DPČ v průběhu celého roku pronájem pokojů na ubytování.</w:t>
      </w:r>
    </w:p>
    <w:p w:rsidR="00622DAC" w:rsidRDefault="00622DAC" w:rsidP="00622DAC">
      <w:pPr>
        <w:pStyle w:val="Zpat"/>
        <w:tabs>
          <w:tab w:val="left" w:pos="708"/>
        </w:tabs>
        <w:spacing w:before="0"/>
        <w:ind w:left="0"/>
        <w:rPr>
          <w:rFonts w:ascii="Times New Roman" w:hAnsi="Times New Roman"/>
          <w:szCs w:val="24"/>
        </w:rPr>
      </w:pPr>
    </w:p>
    <w:p w:rsidR="00622DAC" w:rsidRDefault="00622DAC" w:rsidP="00622DAC">
      <w:pPr>
        <w:pStyle w:val="Zpat"/>
        <w:tabs>
          <w:tab w:val="left" w:pos="708"/>
        </w:tabs>
        <w:spacing w:after="120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V. Aktivity školy a prezentace školy na veřejnosti</w:t>
      </w:r>
    </w:p>
    <w:p w:rsidR="00622DAC" w:rsidRDefault="00622DAC" w:rsidP="00622DAC">
      <w:pPr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Výchovné a kariérové poradenství</w:t>
      </w:r>
    </w:p>
    <w:p w:rsidR="00622DAC" w:rsidRDefault="00622DAC" w:rsidP="00622DAC">
      <w:pPr>
        <w:tabs>
          <w:tab w:val="left" w:pos="567"/>
        </w:tabs>
        <w:ind w:left="624"/>
        <w:rPr>
          <w:sz w:val="24"/>
          <w:szCs w:val="24"/>
        </w:rPr>
      </w:pPr>
      <w:r>
        <w:rPr>
          <w:sz w:val="24"/>
          <w:szCs w:val="24"/>
        </w:rPr>
        <w:t>Vybraná vychovatelka na problematiku rizikového chování dívek a prevenci možných sociálně patologických jevů zahrnuje ve své pracovní náplni funkci výchovného poradce a školního metodika prevence. Ta je pro výchovné a kariérové poradenství zastřešující. Poradenství zabezpečují ve svých skupinách jednotlivé vychovatelky. Skládá se z postupného a soustavného poskytování informací o různých typech škol, dalším možném vyšším odborném a vysokoškolském vzdělání. Druhy studií a požadavky na přijímací řízení a celkové požadavky na studenty. Soustavná pomoc s ujasněním druhu práce po absolvování studia. Obsahy činnosti a nároky, jaké jsou kladeny na pracovníky v jednotlivých povoláních. Dále probíhá systematická poradenská a konzultační činnost. Skupinové vychovatelky v rámci individuálních pohovorů i skupinových setkání a besed zjišťují možné psychické, sociální či vzdělávací abnormality, které by mohly vyžadovat zvláštní pomoc. V těchto případech pak spolupracujeme s PPP a dalšími institucemi.</w:t>
      </w:r>
    </w:p>
    <w:p w:rsidR="00622DAC" w:rsidRDefault="00622DAC" w:rsidP="00622DAC">
      <w:pPr>
        <w:pStyle w:val="Zpat"/>
        <w:tabs>
          <w:tab w:val="left" w:pos="708"/>
        </w:tabs>
        <w:spacing w:before="0"/>
        <w:ind w:left="0"/>
        <w:rPr>
          <w:rFonts w:ascii="Times New Roman" w:hAnsi="Times New Roman"/>
          <w:szCs w:val="24"/>
        </w:rPr>
      </w:pPr>
    </w:p>
    <w:p w:rsidR="00622DAC" w:rsidRDefault="00622DAC" w:rsidP="00622DAC">
      <w:pPr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Prevence rizikového chování</w:t>
      </w:r>
    </w:p>
    <w:p w:rsidR="00622DAC" w:rsidRDefault="00622DAC" w:rsidP="00622DAC">
      <w:pPr>
        <w:ind w:left="708"/>
        <w:rPr>
          <w:sz w:val="24"/>
          <w:szCs w:val="24"/>
        </w:rPr>
      </w:pPr>
      <w:r>
        <w:rPr>
          <w:sz w:val="24"/>
          <w:szCs w:val="24"/>
        </w:rPr>
        <w:t>Domov mládeže se ve větší míře zaměřuje především na prevenci primární. Snaží se tedy předcházet vzniku rizikového chování působením na dívky, u kterých se zatím žádný z jeho aspektů neprojevil. Základem je výchova ke zdravému životnímu stylu, pozitivnímu sociálnímu chování a rozvoj psychosociálních dovedností, které dívkám pomohou zvládat zátěžové, stresové situace. V primární prevenci se zaměřujeme na lepší využívání volného času dívek. Vychovatelky jim nabízí různé zájmové workshopy, sportovní aktivity, společné vycházky historickými částmi Prahy, návštěvy galerií, divadel a různých sezónních pražských akcí. Udržujeme několikaletou spolupráci s policisty z oddělení prevence z Policie hlavního města Praha. Ti několikrát do roka pořádají v DM besedy s dívkami, jejichž náplní je bezpečnost a správné chování ve městě, sociálně patologické jevy ve společnosti, rizikové chování.</w:t>
      </w:r>
    </w:p>
    <w:p w:rsidR="00622DAC" w:rsidRDefault="00622DAC" w:rsidP="00622DAC">
      <w:pPr>
        <w:ind w:left="717"/>
        <w:rPr>
          <w:sz w:val="24"/>
          <w:szCs w:val="24"/>
        </w:rPr>
      </w:pPr>
      <w:r>
        <w:rPr>
          <w:sz w:val="24"/>
          <w:szCs w:val="24"/>
        </w:rPr>
        <w:t xml:space="preserve">Vychovatelky nadále průběžně rozvíjejí bezpečné pozitivní klima ve svých skupinách i v domově celkově.  </w:t>
      </w:r>
    </w:p>
    <w:p w:rsidR="00622DAC" w:rsidRDefault="00622DAC" w:rsidP="00622DAC">
      <w:pPr>
        <w:ind w:left="717"/>
        <w:rPr>
          <w:sz w:val="24"/>
          <w:szCs w:val="24"/>
        </w:rPr>
      </w:pPr>
      <w:r>
        <w:rPr>
          <w:sz w:val="24"/>
          <w:szCs w:val="24"/>
        </w:rPr>
        <w:t>Byl vypracován Minimální preventivní program, jehož východiskem jsou základní školské dokumenty pro oblast prevence a naše zkušenosti.</w:t>
      </w:r>
    </w:p>
    <w:p w:rsidR="00622DAC" w:rsidRDefault="00622DAC" w:rsidP="00622DAC">
      <w:pPr>
        <w:ind w:left="717"/>
        <w:rPr>
          <w:sz w:val="24"/>
          <w:szCs w:val="24"/>
        </w:rPr>
      </w:pPr>
      <w:r>
        <w:rPr>
          <w:sz w:val="24"/>
          <w:szCs w:val="24"/>
        </w:rPr>
        <w:t>V rámci sekundární prevence se v DM řeší převážně pití alkoholu a kouření cigaret. Výchovné působení na dívky od skupinových vychovatelek.</w:t>
      </w:r>
    </w:p>
    <w:p w:rsidR="00622DAC" w:rsidRDefault="00622DAC" w:rsidP="00622DAC">
      <w:pPr>
        <w:pStyle w:val="Zpat"/>
        <w:tabs>
          <w:tab w:val="left" w:pos="708"/>
        </w:tabs>
        <w:spacing w:before="0"/>
        <w:rPr>
          <w:rFonts w:ascii="Times New Roman" w:hAnsi="Times New Roman"/>
          <w:szCs w:val="24"/>
        </w:rPr>
      </w:pPr>
    </w:p>
    <w:p w:rsidR="00622DAC" w:rsidRDefault="00622DAC" w:rsidP="00622DAC">
      <w:pPr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Ekologická výchova a environmentální výchova</w:t>
      </w:r>
    </w:p>
    <w:p w:rsidR="00622DAC" w:rsidRDefault="00622DAC" w:rsidP="00622DAC">
      <w:pPr>
        <w:ind w:left="624"/>
        <w:rPr>
          <w:sz w:val="24"/>
          <w:szCs w:val="24"/>
        </w:rPr>
      </w:pPr>
      <w:r>
        <w:rPr>
          <w:sz w:val="24"/>
          <w:szCs w:val="24"/>
        </w:rPr>
        <w:t>Vychovatelky zařazují do svých workshopů ekologickou výchovu a snaží se vést dívky k ochraně životního prostředí. Připomínají jejich osobní odpovědnost za toto prostředí. Snaží se zlepšit jejich vztah k němu. Dívky jsou vedeny k třídění svého odpadu, v rámci zájmového kroužku se učí, jak pěstovat bylinky a jejich následné využití při přípravě jídel. Ekologická problematika je zdůrazňována také při odborných exkurzích mimo domov mládeže.</w:t>
      </w:r>
    </w:p>
    <w:p w:rsidR="00622DAC" w:rsidRDefault="00622DAC" w:rsidP="00622DAC">
      <w:pPr>
        <w:ind w:left="624"/>
        <w:rPr>
          <w:sz w:val="24"/>
          <w:szCs w:val="24"/>
        </w:rPr>
      </w:pPr>
    </w:p>
    <w:p w:rsidR="00622DAC" w:rsidRDefault="00622DAC" w:rsidP="00622DAC">
      <w:pPr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Multikulturní výchova</w:t>
      </w:r>
    </w:p>
    <w:p w:rsidR="00622DAC" w:rsidRDefault="00622DAC" w:rsidP="00622DAC">
      <w:pPr>
        <w:ind w:left="708"/>
        <w:rPr>
          <w:sz w:val="24"/>
          <w:szCs w:val="24"/>
        </w:rPr>
      </w:pPr>
      <w:r>
        <w:rPr>
          <w:sz w:val="24"/>
          <w:szCs w:val="24"/>
        </w:rPr>
        <w:t>Probíhá v rámci výchovných skupin od skupinových vychovatelek.</w:t>
      </w:r>
    </w:p>
    <w:p w:rsidR="00622DAC" w:rsidRDefault="00622DAC" w:rsidP="00622DAC">
      <w:pPr>
        <w:rPr>
          <w:sz w:val="24"/>
          <w:szCs w:val="24"/>
          <w:u w:val="single"/>
        </w:rPr>
      </w:pPr>
    </w:p>
    <w:p w:rsidR="00622DAC" w:rsidRDefault="00622DAC" w:rsidP="00622DAC">
      <w:pPr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Výchova k udržitelnému rozvoji</w:t>
      </w:r>
    </w:p>
    <w:p w:rsidR="00622DAC" w:rsidRDefault="00622DAC" w:rsidP="00622DAC">
      <w:pPr>
        <w:ind w:left="717"/>
        <w:rPr>
          <w:sz w:val="24"/>
          <w:szCs w:val="24"/>
        </w:rPr>
      </w:pPr>
      <w:r>
        <w:rPr>
          <w:sz w:val="24"/>
          <w:szCs w:val="24"/>
        </w:rPr>
        <w:t>Probíhá v rámci výchovných skupin od skupinových vychovatelek.</w:t>
      </w:r>
    </w:p>
    <w:p w:rsidR="00622DAC" w:rsidRDefault="00622DAC" w:rsidP="00622DAC">
      <w:pPr>
        <w:rPr>
          <w:sz w:val="24"/>
          <w:szCs w:val="24"/>
        </w:rPr>
      </w:pPr>
    </w:p>
    <w:p w:rsidR="00622DAC" w:rsidRDefault="00622DAC" w:rsidP="00622DAC">
      <w:pPr>
        <w:numPr>
          <w:ilvl w:val="0"/>
          <w:numId w:val="6"/>
        </w:numPr>
        <w:spacing w:after="120"/>
        <w:ind w:left="714" w:hanging="35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Školy v přírodě, vzdělávací a poznávací zájezdy, sportovní kurzy</w:t>
      </w:r>
    </w:p>
    <w:p w:rsidR="00622DAC" w:rsidRDefault="00316B03" w:rsidP="00622DAC">
      <w:pPr>
        <w:spacing w:after="120"/>
        <w:ind w:left="714"/>
        <w:rPr>
          <w:sz w:val="24"/>
          <w:szCs w:val="24"/>
          <w:u w:val="single"/>
        </w:rPr>
      </w:pPr>
      <w:r>
        <w:rPr>
          <w:sz w:val="24"/>
          <w:szCs w:val="24"/>
        </w:rPr>
        <w:t>Ve školním roce 2016/2017</w:t>
      </w:r>
      <w:r w:rsidR="00622DAC">
        <w:rPr>
          <w:sz w:val="24"/>
          <w:szCs w:val="24"/>
        </w:rPr>
        <w:t xml:space="preserve"> nebyly pořádány.</w:t>
      </w:r>
    </w:p>
    <w:p w:rsidR="00622DAC" w:rsidRDefault="00622DAC" w:rsidP="00622DAC">
      <w:pPr>
        <w:pStyle w:val="Zpat"/>
        <w:tabs>
          <w:tab w:val="left" w:pos="567"/>
        </w:tabs>
        <w:spacing w:before="0"/>
        <w:ind w:left="0"/>
        <w:rPr>
          <w:rFonts w:ascii="Times New Roman" w:hAnsi="Times New Roman"/>
          <w:szCs w:val="24"/>
        </w:rPr>
      </w:pPr>
    </w:p>
    <w:p w:rsidR="00622DAC" w:rsidRDefault="00622DAC" w:rsidP="00622DAC">
      <w:pPr>
        <w:numPr>
          <w:ilvl w:val="0"/>
          <w:numId w:val="6"/>
        </w:numPr>
        <w:spacing w:after="120"/>
        <w:ind w:left="714" w:hanging="35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Mimoškolní aktivity (aktivity nesouvisející s výukou)</w:t>
      </w:r>
    </w:p>
    <w:p w:rsidR="00622DAC" w:rsidRDefault="00622DAC" w:rsidP="00622DAC">
      <w:pPr>
        <w:ind w:left="717"/>
        <w:rPr>
          <w:sz w:val="24"/>
          <w:szCs w:val="24"/>
        </w:rPr>
      </w:pPr>
      <w:r>
        <w:rPr>
          <w:sz w:val="24"/>
          <w:szCs w:val="24"/>
        </w:rPr>
        <w:t>Dívky v DM mají široké spektrum mimoškolních aktivit. Ve většině případů jde o individuální docházku. Jedná se o sport na vrcholové úrovni – basketbal, volejbal. Velkou část tvoří sportovní aktivity – posilovna (nabízená přímo v DM), kroužek sebeobrany (také v DM), jóga, běh, bojové sporty a další druhy pohybu.  Aktivní účast dívek na workshopech pořádaných domovem, besedách, filmovém klubu a fotografické dílně.</w:t>
      </w:r>
    </w:p>
    <w:p w:rsidR="00622DAC" w:rsidRDefault="00622DAC" w:rsidP="00622DAC">
      <w:pPr>
        <w:ind w:left="717"/>
        <w:rPr>
          <w:sz w:val="24"/>
          <w:szCs w:val="24"/>
        </w:rPr>
      </w:pPr>
      <w:r>
        <w:rPr>
          <w:sz w:val="24"/>
          <w:szCs w:val="24"/>
        </w:rPr>
        <w:t>DM dále dívkám nabízí společné vycházky na aktuální výstavy, divadelní hry, koncerty a různé pražské akce. Dívky zde cvičí hru na hudební nástroje.</w:t>
      </w:r>
    </w:p>
    <w:p w:rsidR="00622DAC" w:rsidRDefault="00622DAC" w:rsidP="00622DAC">
      <w:pPr>
        <w:rPr>
          <w:sz w:val="24"/>
          <w:szCs w:val="24"/>
        </w:rPr>
      </w:pPr>
    </w:p>
    <w:p w:rsidR="00622DAC" w:rsidRDefault="00622DAC" w:rsidP="00622DAC">
      <w:pPr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Soutěže</w:t>
      </w:r>
    </w:p>
    <w:p w:rsidR="00622DAC" w:rsidRDefault="00B20744" w:rsidP="00622DAC">
      <w:pPr>
        <w:ind w:left="717"/>
        <w:rPr>
          <w:sz w:val="24"/>
          <w:szCs w:val="24"/>
        </w:rPr>
      </w:pPr>
      <w:r>
        <w:rPr>
          <w:sz w:val="24"/>
          <w:szCs w:val="24"/>
        </w:rPr>
        <w:t>DM se v školním roce 2016</w:t>
      </w:r>
      <w:r w:rsidR="00740B45">
        <w:rPr>
          <w:sz w:val="24"/>
          <w:szCs w:val="24"/>
        </w:rPr>
        <w:t>/2017 n</w:t>
      </w:r>
      <w:r w:rsidR="00622DAC">
        <w:rPr>
          <w:sz w:val="24"/>
          <w:szCs w:val="24"/>
        </w:rPr>
        <w:t xml:space="preserve">ezúčastnil žádných. </w:t>
      </w:r>
    </w:p>
    <w:p w:rsidR="00622DAC" w:rsidRDefault="00622DAC" w:rsidP="00622DAC">
      <w:pPr>
        <w:rPr>
          <w:sz w:val="24"/>
          <w:szCs w:val="24"/>
        </w:rPr>
      </w:pPr>
    </w:p>
    <w:p w:rsidR="00622DAC" w:rsidRDefault="00622DAC" w:rsidP="00622DAC">
      <w:pPr>
        <w:ind w:left="357"/>
        <w:rPr>
          <w:sz w:val="24"/>
          <w:szCs w:val="24"/>
          <w:u w:val="single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Spolupráce právnické osoby s partnery</w:t>
      </w:r>
    </w:p>
    <w:p w:rsidR="00622DAC" w:rsidRDefault="00622DAC" w:rsidP="00622DAC">
      <w:pPr>
        <w:numPr>
          <w:ilvl w:val="0"/>
          <w:numId w:val="7"/>
        </w:numPr>
        <w:spacing w:line="200" w:lineRule="atLeast"/>
        <w:ind w:hanging="357"/>
        <w:rPr>
          <w:sz w:val="24"/>
          <w:szCs w:val="24"/>
        </w:rPr>
      </w:pPr>
      <w:r>
        <w:rPr>
          <w:sz w:val="24"/>
          <w:szCs w:val="24"/>
        </w:rPr>
        <w:t>MHMP</w:t>
      </w:r>
    </w:p>
    <w:p w:rsidR="00622DAC" w:rsidRDefault="00622DAC" w:rsidP="00622DAC">
      <w:pPr>
        <w:numPr>
          <w:ilvl w:val="0"/>
          <w:numId w:val="7"/>
        </w:numPr>
        <w:spacing w:line="200" w:lineRule="atLeast"/>
        <w:ind w:hanging="357"/>
        <w:rPr>
          <w:sz w:val="24"/>
          <w:szCs w:val="24"/>
        </w:rPr>
      </w:pPr>
      <w:r>
        <w:rPr>
          <w:sz w:val="24"/>
          <w:szCs w:val="24"/>
        </w:rPr>
        <w:t>FF UK – katedra Psychologie</w:t>
      </w:r>
    </w:p>
    <w:p w:rsidR="00622DAC" w:rsidRDefault="00622DAC" w:rsidP="00622DAC">
      <w:pPr>
        <w:numPr>
          <w:ilvl w:val="0"/>
          <w:numId w:val="7"/>
        </w:numPr>
        <w:spacing w:line="200" w:lineRule="atLeast"/>
        <w:ind w:hanging="357"/>
        <w:rPr>
          <w:sz w:val="24"/>
          <w:szCs w:val="24"/>
        </w:rPr>
      </w:pPr>
      <w:r>
        <w:rPr>
          <w:sz w:val="24"/>
          <w:szCs w:val="24"/>
        </w:rPr>
        <w:t>MŠMT</w:t>
      </w:r>
    </w:p>
    <w:p w:rsidR="00622DAC" w:rsidRDefault="00622DAC" w:rsidP="00622DAC">
      <w:pPr>
        <w:numPr>
          <w:ilvl w:val="0"/>
          <w:numId w:val="7"/>
        </w:numPr>
        <w:spacing w:line="200" w:lineRule="atLeast"/>
        <w:ind w:hanging="357"/>
        <w:rPr>
          <w:sz w:val="24"/>
          <w:szCs w:val="24"/>
        </w:rPr>
      </w:pPr>
      <w:r>
        <w:rPr>
          <w:sz w:val="24"/>
          <w:szCs w:val="24"/>
        </w:rPr>
        <w:t>Úřad práce hl. m. Prahy</w:t>
      </w:r>
    </w:p>
    <w:p w:rsidR="00622DAC" w:rsidRDefault="00622DAC" w:rsidP="00622DAC">
      <w:pPr>
        <w:numPr>
          <w:ilvl w:val="0"/>
          <w:numId w:val="7"/>
        </w:numPr>
        <w:spacing w:line="200" w:lineRule="atLeast"/>
        <w:ind w:hanging="357"/>
        <w:rPr>
          <w:sz w:val="24"/>
          <w:szCs w:val="24"/>
        </w:rPr>
      </w:pPr>
      <w:r>
        <w:rPr>
          <w:sz w:val="24"/>
          <w:szCs w:val="24"/>
        </w:rPr>
        <w:t>Městská policie hl. m. Prahy</w:t>
      </w:r>
    </w:p>
    <w:p w:rsidR="00622DAC" w:rsidRDefault="00622DAC" w:rsidP="00622DAC">
      <w:pPr>
        <w:numPr>
          <w:ilvl w:val="0"/>
          <w:numId w:val="7"/>
        </w:numPr>
        <w:spacing w:line="200" w:lineRule="atLeast"/>
        <w:ind w:hanging="357"/>
        <w:rPr>
          <w:sz w:val="24"/>
          <w:szCs w:val="24"/>
        </w:rPr>
      </w:pPr>
      <w:r>
        <w:rPr>
          <w:sz w:val="24"/>
          <w:szCs w:val="24"/>
        </w:rPr>
        <w:t>Městská policie hl. m. Prahy – oddělení prevence</w:t>
      </w:r>
    </w:p>
    <w:p w:rsidR="00622DAC" w:rsidRDefault="00622DAC" w:rsidP="00622DAC">
      <w:pPr>
        <w:numPr>
          <w:ilvl w:val="0"/>
          <w:numId w:val="7"/>
        </w:numPr>
        <w:spacing w:line="200" w:lineRule="atLeast"/>
        <w:ind w:hanging="357"/>
        <w:rPr>
          <w:sz w:val="24"/>
          <w:szCs w:val="24"/>
        </w:rPr>
      </w:pPr>
      <w:r>
        <w:rPr>
          <w:sz w:val="24"/>
          <w:szCs w:val="24"/>
        </w:rPr>
        <w:t>o.</w:t>
      </w:r>
      <w:r w:rsidR="00740B45">
        <w:rPr>
          <w:sz w:val="24"/>
          <w:szCs w:val="24"/>
        </w:rPr>
        <w:t xml:space="preserve"> </w:t>
      </w:r>
      <w:r>
        <w:rPr>
          <w:sz w:val="24"/>
          <w:szCs w:val="24"/>
        </w:rPr>
        <w:t>s. ADMIN ČR</w:t>
      </w:r>
    </w:p>
    <w:p w:rsidR="00622DAC" w:rsidRDefault="00622DAC" w:rsidP="00622DAC">
      <w:pPr>
        <w:spacing w:line="200" w:lineRule="atLeast"/>
        <w:ind w:left="1344"/>
        <w:rPr>
          <w:sz w:val="24"/>
          <w:szCs w:val="24"/>
        </w:rPr>
      </w:pPr>
    </w:p>
    <w:p w:rsidR="00622DAC" w:rsidRDefault="00622DAC" w:rsidP="00622DAC">
      <w:pPr>
        <w:spacing w:line="200" w:lineRule="atLeast"/>
        <w:ind w:left="987"/>
        <w:rPr>
          <w:sz w:val="24"/>
          <w:szCs w:val="24"/>
        </w:rPr>
      </w:pPr>
    </w:p>
    <w:p w:rsidR="00622DAC" w:rsidRDefault="00622DAC" w:rsidP="00622DAC">
      <w:pPr>
        <w:overflowPunct w:val="0"/>
        <w:autoSpaceDE w:val="0"/>
        <w:autoSpaceDN w:val="0"/>
        <w:adjustRightInd w:val="0"/>
        <w:spacing w:before="360" w:after="120"/>
        <w:ind w:firstLine="284"/>
        <w:textAlignment w:val="baseline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Další vzdělávání realizované právnickou osobou</w:t>
      </w:r>
    </w:p>
    <w:p w:rsidR="00622DAC" w:rsidRDefault="00622DAC" w:rsidP="00622DAC">
      <w:pPr>
        <w:overflowPunct w:val="0"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Vzdělávání určené pro veřejnost (celoživotní učení).</w:t>
      </w:r>
    </w:p>
    <w:tbl>
      <w:tblPr>
        <w:tblW w:w="90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2694"/>
        <w:gridCol w:w="1412"/>
        <w:gridCol w:w="1412"/>
        <w:gridCol w:w="1413"/>
      </w:tblGrid>
      <w:tr w:rsidR="00622DAC" w:rsidTr="00622DAC"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vzdělávání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zaměření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účastníků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určeno pro</w:t>
            </w:r>
          </w:p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dospělé / žáky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akreditace MŠMT</w:t>
            </w:r>
          </w:p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 / ne</w:t>
            </w:r>
          </w:p>
        </w:tc>
      </w:tr>
      <w:tr w:rsidR="00622DAC" w:rsidTr="00622DAC"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odborný kurz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22DAC" w:rsidTr="00622DAC"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pomaturitní specializační kurz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22DAC" w:rsidTr="00622DAC"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rekvalifikace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22DAC" w:rsidTr="00622DAC"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jiné (uvést jaké)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C" w:rsidRDefault="00622D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622DAC" w:rsidRDefault="00622DAC" w:rsidP="00622DAC">
      <w:pPr>
        <w:spacing w:line="200" w:lineRule="atLeast"/>
        <w:ind w:left="987"/>
        <w:rPr>
          <w:sz w:val="24"/>
          <w:szCs w:val="24"/>
        </w:rPr>
      </w:pPr>
    </w:p>
    <w:p w:rsidR="00622DAC" w:rsidRDefault="00622DAC" w:rsidP="00622DAC">
      <w:pPr>
        <w:overflowPunct w:val="0"/>
        <w:autoSpaceDE w:val="0"/>
        <w:autoSpaceDN w:val="0"/>
        <w:adjustRightInd w:val="0"/>
        <w:spacing w:before="360" w:after="120"/>
        <w:ind w:firstLine="284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11.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Další aktivity, prezentace</w:t>
      </w:r>
    </w:p>
    <w:p w:rsidR="00622DAC" w:rsidRDefault="00622DAC" w:rsidP="00622DA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Prezentace Domova mládeže Praha 2, Neklanova 32 probíhá na internetu.</w:t>
      </w:r>
    </w:p>
    <w:p w:rsidR="00622DAC" w:rsidRDefault="00622DAC" w:rsidP="00622DAC">
      <w:pPr>
        <w:overflowPunct w:val="0"/>
        <w:autoSpaceDE w:val="0"/>
        <w:autoSpaceDN w:val="0"/>
        <w:adjustRightInd w:val="0"/>
        <w:spacing w:before="360" w:after="120"/>
        <w:ind w:left="284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</w:rPr>
        <w:t>12.</w:t>
      </w:r>
      <w:r>
        <w:rPr>
          <w:sz w:val="24"/>
          <w:szCs w:val="24"/>
          <w:u w:val="single"/>
        </w:rPr>
        <w:t xml:space="preserve"> Využití školských zařízení, jejichž činnost právnická osoba vykonává, v době školních prázdnin</w:t>
      </w:r>
    </w:p>
    <w:p w:rsidR="00622DAC" w:rsidRDefault="00622DAC" w:rsidP="00622DAC">
      <w:pPr>
        <w:overflowPunct w:val="0"/>
        <w:autoSpaceDE w:val="0"/>
        <w:autoSpaceDN w:val="0"/>
        <w:adjustRightInd w:val="0"/>
        <w:spacing w:before="360" w:after="120"/>
        <w:ind w:left="284"/>
        <w:textAlignment w:val="baseline"/>
        <w:rPr>
          <w:sz w:val="24"/>
          <w:szCs w:val="24"/>
        </w:rPr>
      </w:pPr>
      <w:r>
        <w:rPr>
          <w:sz w:val="24"/>
          <w:szCs w:val="24"/>
        </w:rPr>
        <w:t>V době školních prázdnin na budovách, buď probíhá doplňková činnost, nebo různé opravy.</w:t>
      </w:r>
    </w:p>
    <w:p w:rsidR="00622DAC" w:rsidRDefault="00622DAC" w:rsidP="00622DAC">
      <w:pPr>
        <w:spacing w:line="200" w:lineRule="atLeast"/>
        <w:ind w:left="987"/>
        <w:rPr>
          <w:sz w:val="24"/>
          <w:szCs w:val="24"/>
        </w:rPr>
      </w:pPr>
    </w:p>
    <w:p w:rsidR="00622DAC" w:rsidRDefault="00622DAC" w:rsidP="00622DAC">
      <w:pPr>
        <w:rPr>
          <w:b/>
          <w:sz w:val="24"/>
          <w:szCs w:val="24"/>
        </w:rPr>
      </w:pPr>
    </w:p>
    <w:p w:rsidR="00622DAC" w:rsidRDefault="00622DAC" w:rsidP="00622DAC">
      <w:pPr>
        <w:jc w:val="center"/>
        <w:rPr>
          <w:b/>
          <w:sz w:val="24"/>
          <w:szCs w:val="24"/>
        </w:rPr>
      </w:pPr>
    </w:p>
    <w:p w:rsidR="00622DAC" w:rsidRDefault="00622DAC" w:rsidP="00622DAC">
      <w:pPr>
        <w:jc w:val="center"/>
        <w:rPr>
          <w:b/>
          <w:sz w:val="24"/>
          <w:szCs w:val="24"/>
        </w:rPr>
      </w:pPr>
    </w:p>
    <w:p w:rsidR="00622DAC" w:rsidRDefault="00622DAC" w:rsidP="00622DAC">
      <w:pPr>
        <w:pStyle w:val="Zpat"/>
        <w:tabs>
          <w:tab w:val="clear" w:pos="4536"/>
          <w:tab w:val="left" w:pos="8505"/>
        </w:tabs>
        <w:ind w:left="0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VI. Údaje o výsledcích inspekční činnosti ČŠI a výsledcích kontrol</w:t>
      </w:r>
    </w:p>
    <w:p w:rsidR="00622DAC" w:rsidRDefault="00622DAC" w:rsidP="00622DAC">
      <w:pPr>
        <w:pStyle w:val="Zpat"/>
        <w:tabs>
          <w:tab w:val="clear" w:pos="4536"/>
          <w:tab w:val="left" w:pos="8505"/>
        </w:tabs>
        <w:jc w:val="center"/>
        <w:rPr>
          <w:rFonts w:ascii="Times New Roman" w:hAnsi="Times New Roman"/>
          <w:b/>
          <w:szCs w:val="24"/>
          <w:u w:val="single"/>
        </w:rPr>
      </w:pPr>
    </w:p>
    <w:p w:rsidR="00622DAC" w:rsidRDefault="00622DAC" w:rsidP="00622DAC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Výsledky inspekční činnosti provedené Českou školní inspekcí</w:t>
      </w:r>
    </w:p>
    <w:p w:rsidR="00622DAC" w:rsidRDefault="006168B0" w:rsidP="00622DAC">
      <w:pPr>
        <w:tabs>
          <w:tab w:val="left" w:pos="709"/>
        </w:tabs>
        <w:ind w:left="624"/>
        <w:rPr>
          <w:sz w:val="24"/>
          <w:szCs w:val="24"/>
        </w:rPr>
      </w:pPr>
      <w:r>
        <w:rPr>
          <w:sz w:val="24"/>
          <w:szCs w:val="24"/>
        </w:rPr>
        <w:t>Ve školním roce 2016/2017</w:t>
      </w:r>
      <w:r w:rsidR="00622DAC">
        <w:rPr>
          <w:sz w:val="24"/>
          <w:szCs w:val="24"/>
        </w:rPr>
        <w:t xml:space="preserve"> nebyla Českou školní inspekcí provedena kontrola.</w:t>
      </w:r>
    </w:p>
    <w:p w:rsidR="00622DAC" w:rsidRDefault="00622DAC" w:rsidP="00622DAC">
      <w:pPr>
        <w:tabs>
          <w:tab w:val="left" w:pos="709"/>
        </w:tabs>
        <w:ind w:left="624"/>
        <w:rPr>
          <w:sz w:val="24"/>
          <w:szCs w:val="24"/>
        </w:rPr>
      </w:pPr>
    </w:p>
    <w:tbl>
      <w:tblPr>
        <w:tblW w:w="9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419"/>
        <w:gridCol w:w="1560"/>
        <w:gridCol w:w="4681"/>
      </w:tblGrid>
      <w:tr w:rsidR="00622DAC" w:rsidTr="00622D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pat"/>
              <w:tabs>
                <w:tab w:val="left" w:pos="708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druh </w:t>
            </w:r>
          </w:p>
          <w:p w:rsidR="00622DAC" w:rsidRDefault="00622DAC">
            <w:pPr>
              <w:pStyle w:val="Zpat"/>
              <w:tabs>
                <w:tab w:val="left" w:pos="708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kontroly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pat"/>
              <w:tabs>
                <w:tab w:val="left" w:pos="708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kdo </w:t>
            </w:r>
          </w:p>
          <w:p w:rsidR="00622DAC" w:rsidRDefault="00622DAC">
            <w:pPr>
              <w:pStyle w:val="Zpat"/>
              <w:tabs>
                <w:tab w:val="left" w:pos="708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kontroloval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pat"/>
              <w:tabs>
                <w:tab w:val="left" w:pos="708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termín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pat"/>
              <w:tabs>
                <w:tab w:val="left" w:pos="708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kontrolní </w:t>
            </w:r>
          </w:p>
          <w:p w:rsidR="00622DAC" w:rsidRDefault="00622DAC">
            <w:pPr>
              <w:pStyle w:val="Zpat"/>
              <w:tabs>
                <w:tab w:val="left" w:pos="708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zjištění</w:t>
            </w:r>
          </w:p>
        </w:tc>
      </w:tr>
      <w:tr w:rsidR="00622DAC" w:rsidTr="00622D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C" w:rsidRDefault="00622D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C" w:rsidRDefault="00622DAC">
            <w:pPr>
              <w:pStyle w:val="Zpat"/>
              <w:tabs>
                <w:tab w:val="left" w:pos="708"/>
              </w:tabs>
              <w:spacing w:before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C" w:rsidRDefault="00622DAC">
            <w:pPr>
              <w:pStyle w:val="Zpat"/>
              <w:tabs>
                <w:tab w:val="left" w:pos="708"/>
              </w:tabs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C" w:rsidRDefault="00622DAC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622DAC" w:rsidRDefault="00622DAC" w:rsidP="00622DAC">
      <w:pPr>
        <w:tabs>
          <w:tab w:val="left" w:pos="709"/>
        </w:tabs>
        <w:rPr>
          <w:sz w:val="24"/>
          <w:szCs w:val="24"/>
        </w:rPr>
      </w:pPr>
    </w:p>
    <w:p w:rsidR="00622DAC" w:rsidRDefault="00622DAC" w:rsidP="00622DAC">
      <w:pPr>
        <w:tabs>
          <w:tab w:val="left" w:pos="709"/>
        </w:tabs>
        <w:ind w:left="624"/>
        <w:rPr>
          <w:sz w:val="24"/>
          <w:szCs w:val="24"/>
        </w:rPr>
      </w:pPr>
    </w:p>
    <w:p w:rsidR="00622DAC" w:rsidRDefault="00622DAC" w:rsidP="00622DA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2.Výsledky jiných inspekcí a kontrol</w:t>
      </w:r>
    </w:p>
    <w:p w:rsidR="00622DAC" w:rsidRDefault="009204E0" w:rsidP="00622DAC">
      <w:pPr>
        <w:pStyle w:val="Zkladntextodsazen"/>
        <w:spacing w:before="12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školním roce 2016/2017</w:t>
      </w:r>
      <w:r w:rsidR="00622DAC">
        <w:rPr>
          <w:rFonts w:ascii="Times New Roman" w:hAnsi="Times New Roman"/>
          <w:sz w:val="24"/>
          <w:szCs w:val="24"/>
        </w:rPr>
        <w:t xml:space="preserve"> provedeny tyto kontroly:</w:t>
      </w:r>
    </w:p>
    <w:p w:rsidR="00622DAC" w:rsidRDefault="00622DAC" w:rsidP="00622DAC">
      <w:pPr>
        <w:pStyle w:val="Zkladntextodsazen"/>
        <w:spacing w:before="120"/>
        <w:ind w:firstLine="454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127"/>
        <w:gridCol w:w="1844"/>
        <w:gridCol w:w="2411"/>
      </w:tblGrid>
      <w:tr w:rsidR="00622DAC" w:rsidTr="00622D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pat"/>
              <w:tabs>
                <w:tab w:val="left" w:pos="708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b/>
                <w:szCs w:val="24"/>
              </w:rPr>
              <w:t>druh kontroly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pat"/>
              <w:tabs>
                <w:tab w:val="left" w:pos="708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kdo kontroloval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pat"/>
              <w:tabs>
                <w:tab w:val="left" w:pos="708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termín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pat"/>
              <w:tabs>
                <w:tab w:val="left" w:pos="708"/>
              </w:tabs>
              <w:spacing w:before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kontrolní zjištění</w:t>
            </w:r>
          </w:p>
        </w:tc>
      </w:tr>
      <w:tr w:rsidR="00622DAC" w:rsidTr="00622D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C" w:rsidRDefault="00622D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Dle zákona </w:t>
            </w:r>
          </w:p>
          <w:p w:rsidR="00622DAC" w:rsidRDefault="00830FD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Č.131/2000</w:t>
            </w:r>
            <w:r w:rsidR="00E269D8">
              <w:rPr>
                <w:sz w:val="24"/>
                <w:szCs w:val="24"/>
              </w:rPr>
              <w:t xml:space="preserve"> Sb.</w:t>
            </w:r>
          </w:p>
          <w:p w:rsidR="00622DAC" w:rsidRDefault="00E269D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Č250/2000 Sb.</w:t>
            </w:r>
          </w:p>
          <w:p w:rsidR="00622DAC" w:rsidRDefault="00E269D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 320/2001 Sb.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182E1E">
            <w:pPr>
              <w:pStyle w:val="Zpat"/>
              <w:tabs>
                <w:tab w:val="left" w:pos="708"/>
              </w:tabs>
              <w:spacing w:before="0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Magistrát </w:t>
            </w:r>
            <w:proofErr w:type="spellStart"/>
            <w:r>
              <w:rPr>
                <w:rFonts w:ascii="Times New Roman" w:hAnsi="Times New Roman"/>
                <w:szCs w:val="24"/>
              </w:rPr>
              <w:t>hl.m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Prahy</w:t>
            </w:r>
            <w:r w:rsidR="00CE48FD">
              <w:rPr>
                <w:rFonts w:ascii="Times New Roman" w:hAnsi="Times New Roman"/>
                <w:szCs w:val="24"/>
              </w:rPr>
              <w:t>-veřejnosprávní kontrola hospodař.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183FF8">
            <w:pPr>
              <w:pStyle w:val="Zpat"/>
              <w:tabs>
                <w:tab w:val="left" w:pos="708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nebyly zjištěny žádné nedostatky</w:t>
            </w:r>
          </w:p>
        </w:tc>
      </w:tr>
      <w:tr w:rsidR="00622DAC" w:rsidTr="00622D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C" w:rsidRDefault="00622D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zákona</w:t>
            </w:r>
          </w:p>
          <w:p w:rsidR="00622DAC" w:rsidRDefault="00DD1D7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Č</w:t>
            </w:r>
            <w:r w:rsidR="00253AE0">
              <w:rPr>
                <w:sz w:val="24"/>
                <w:szCs w:val="24"/>
              </w:rPr>
              <w:t>582/1991 Sb.</w:t>
            </w:r>
          </w:p>
          <w:p w:rsidR="00622DAC" w:rsidRDefault="00DD1D7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 </w:t>
            </w:r>
            <w:r w:rsidR="00253AE0">
              <w:rPr>
                <w:sz w:val="24"/>
                <w:szCs w:val="24"/>
              </w:rPr>
              <w:t>187/2006 Sb.</w:t>
            </w:r>
          </w:p>
          <w:p w:rsidR="00622DAC" w:rsidRDefault="00622D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DD1D72">
            <w:pPr>
              <w:pStyle w:val="Zpat"/>
              <w:tabs>
                <w:tab w:val="left" w:pos="708"/>
              </w:tabs>
              <w:spacing w:before="0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Pražská správa sociálního zabezpečení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FF5476" w:rsidP="00FF5476">
            <w:pPr>
              <w:pStyle w:val="Zpat"/>
              <w:tabs>
                <w:tab w:val="left" w:pos="708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9.5. </w:t>
            </w:r>
            <w:r w:rsidR="00DD1D72"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C14F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F5476">
              <w:rPr>
                <w:sz w:val="24"/>
                <w:szCs w:val="24"/>
              </w:rPr>
              <w:t>ebyly zjištěny žádné nedostatky</w:t>
            </w:r>
          </w:p>
        </w:tc>
      </w:tr>
      <w:tr w:rsidR="00622DAC" w:rsidTr="00622D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zákona</w:t>
            </w:r>
          </w:p>
          <w:p w:rsidR="00622DAC" w:rsidRDefault="00C14F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131/2000</w:t>
            </w:r>
            <w:r w:rsidR="00622DAC">
              <w:rPr>
                <w:sz w:val="24"/>
                <w:szCs w:val="24"/>
              </w:rPr>
              <w:t xml:space="preserve"> Sb.</w:t>
            </w:r>
          </w:p>
          <w:p w:rsidR="00C14FA6" w:rsidRDefault="00C14F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Č250/2000 Sb.</w:t>
            </w:r>
          </w:p>
          <w:p w:rsidR="00C14FA6" w:rsidRDefault="00C14F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 320/2000 Sb.</w:t>
            </w:r>
          </w:p>
          <w:p w:rsidR="008A0860" w:rsidRDefault="008A086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 255/2012 Sb.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622DAC">
            <w:pPr>
              <w:pStyle w:val="Zpat"/>
              <w:tabs>
                <w:tab w:val="left" w:pos="708"/>
              </w:tabs>
              <w:spacing w:before="0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Magistrát hl. m. Pr</w:t>
            </w:r>
            <w:r w:rsidR="008A0860">
              <w:rPr>
                <w:rFonts w:ascii="Times New Roman" w:hAnsi="Times New Roman"/>
                <w:szCs w:val="24"/>
              </w:rPr>
              <w:t xml:space="preserve">ahy – </w:t>
            </w:r>
            <w:r w:rsidR="001C6584">
              <w:rPr>
                <w:rFonts w:ascii="Times New Roman" w:hAnsi="Times New Roman"/>
                <w:szCs w:val="24"/>
              </w:rPr>
              <w:t>Odbor kontrolních činnosti</w:t>
            </w:r>
          </w:p>
          <w:p w:rsidR="00746C9A" w:rsidRDefault="00746C9A">
            <w:pPr>
              <w:pStyle w:val="Zpat"/>
              <w:tabs>
                <w:tab w:val="left" w:pos="708"/>
              </w:tabs>
              <w:spacing w:before="0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Veřejnosprávní</w:t>
            </w:r>
          </w:p>
          <w:p w:rsidR="00746C9A" w:rsidRDefault="00746C9A">
            <w:pPr>
              <w:pStyle w:val="Zpat"/>
              <w:tabs>
                <w:tab w:val="left" w:pos="708"/>
              </w:tabs>
              <w:spacing w:before="0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finanční kontrola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FC1BDE">
            <w:pPr>
              <w:pStyle w:val="Zpat"/>
              <w:tabs>
                <w:tab w:val="left" w:pos="708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18.4-</w:t>
            </w:r>
            <w:r w:rsidR="005E4FA1">
              <w:rPr>
                <w:rFonts w:ascii="Times New Roman" w:hAnsi="Times New Roman"/>
                <w:szCs w:val="24"/>
              </w:rPr>
              <w:t>10.5.2017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AC" w:rsidRDefault="0045419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Drobné chyby</w:t>
            </w:r>
            <w:r w:rsidR="003735A0">
              <w:rPr>
                <w:sz w:val="24"/>
                <w:szCs w:val="24"/>
              </w:rPr>
              <w:t xml:space="preserve"> v plnění</w:t>
            </w:r>
            <w:r w:rsidR="00622DAC">
              <w:rPr>
                <w:sz w:val="24"/>
                <w:szCs w:val="24"/>
              </w:rPr>
              <w:t xml:space="preserve"> </w:t>
            </w:r>
            <w:r w:rsidR="003735A0">
              <w:rPr>
                <w:sz w:val="24"/>
                <w:szCs w:val="24"/>
              </w:rPr>
              <w:t>rozpočtu výnosů</w:t>
            </w:r>
            <w:r w:rsidR="00115882">
              <w:rPr>
                <w:sz w:val="24"/>
                <w:szCs w:val="24"/>
              </w:rPr>
              <w:t xml:space="preserve"> a nákla</w:t>
            </w:r>
            <w:r w:rsidR="00E0134A">
              <w:rPr>
                <w:sz w:val="24"/>
                <w:szCs w:val="24"/>
              </w:rPr>
              <w:t>dů</w:t>
            </w:r>
            <w:r w:rsidR="00856357">
              <w:rPr>
                <w:sz w:val="24"/>
                <w:szCs w:val="24"/>
              </w:rPr>
              <w:t>, odpisy</w:t>
            </w:r>
            <w:r w:rsidR="008718B6">
              <w:rPr>
                <w:sz w:val="24"/>
                <w:szCs w:val="24"/>
              </w:rPr>
              <w:t xml:space="preserve"> majetku</w:t>
            </w:r>
            <w:r w:rsidR="00763A61">
              <w:rPr>
                <w:sz w:val="24"/>
                <w:szCs w:val="24"/>
              </w:rPr>
              <w:t>.</w:t>
            </w:r>
            <w:r w:rsidR="008C78D1">
              <w:rPr>
                <w:sz w:val="24"/>
                <w:szCs w:val="24"/>
              </w:rPr>
              <w:t xml:space="preserve"> </w:t>
            </w:r>
            <w:r w:rsidR="0059282D">
              <w:rPr>
                <w:sz w:val="24"/>
                <w:szCs w:val="24"/>
              </w:rPr>
              <w:t>Vše bylo zdůvodněno</w:t>
            </w:r>
            <w:r w:rsidR="00763A61">
              <w:rPr>
                <w:sz w:val="24"/>
                <w:szCs w:val="24"/>
              </w:rPr>
              <w:t>,</w:t>
            </w:r>
            <w:r w:rsidR="008C78D1">
              <w:rPr>
                <w:sz w:val="24"/>
                <w:szCs w:val="24"/>
              </w:rPr>
              <w:t xml:space="preserve"> </w:t>
            </w:r>
            <w:r w:rsidR="00763A61">
              <w:rPr>
                <w:sz w:val="24"/>
                <w:szCs w:val="24"/>
              </w:rPr>
              <w:t>někde se jedná o chyby externí</w:t>
            </w:r>
            <w:r w:rsidR="00CE72DB">
              <w:rPr>
                <w:sz w:val="24"/>
                <w:szCs w:val="24"/>
              </w:rPr>
              <w:t xml:space="preserve"> účetní a byl</w:t>
            </w:r>
            <w:r w:rsidR="008C78D1">
              <w:rPr>
                <w:sz w:val="24"/>
                <w:szCs w:val="24"/>
              </w:rPr>
              <w:t xml:space="preserve"> podrobně</w:t>
            </w:r>
            <w:r w:rsidR="00CE72DB">
              <w:rPr>
                <w:sz w:val="24"/>
                <w:szCs w:val="24"/>
              </w:rPr>
              <w:t xml:space="preserve"> rozpracován návrh opatření.</w:t>
            </w:r>
          </w:p>
        </w:tc>
      </w:tr>
    </w:tbl>
    <w:p w:rsidR="00622DAC" w:rsidRDefault="00622DAC" w:rsidP="00622DAC">
      <w:pPr>
        <w:rPr>
          <w:b/>
          <w:sz w:val="24"/>
          <w:szCs w:val="24"/>
        </w:rPr>
      </w:pPr>
    </w:p>
    <w:p w:rsidR="00F4459C" w:rsidRDefault="00F4459C" w:rsidP="00622DAC">
      <w:pPr>
        <w:rPr>
          <w:b/>
          <w:sz w:val="24"/>
          <w:szCs w:val="24"/>
        </w:rPr>
      </w:pPr>
    </w:p>
    <w:p w:rsidR="00622DAC" w:rsidRDefault="00622DAC" w:rsidP="00622DAC">
      <w:pPr>
        <w:rPr>
          <w:b/>
          <w:sz w:val="24"/>
          <w:szCs w:val="24"/>
          <w:u w:val="single"/>
        </w:rPr>
      </w:pPr>
    </w:p>
    <w:p w:rsidR="00622DAC" w:rsidRDefault="00622DAC" w:rsidP="00622D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VII. Základní údaje o hospodař</w:t>
      </w:r>
      <w:r w:rsidR="00546DAE">
        <w:rPr>
          <w:b/>
          <w:sz w:val="24"/>
          <w:szCs w:val="24"/>
          <w:u w:val="single"/>
        </w:rPr>
        <w:t>ení školy za kalendářní rok 2016</w:t>
      </w:r>
    </w:p>
    <w:p w:rsidR="00622DAC" w:rsidRDefault="00622DAC" w:rsidP="00622DAC">
      <w:pPr>
        <w:rPr>
          <w:b/>
          <w:sz w:val="24"/>
          <w:szCs w:val="24"/>
          <w:u w:val="single"/>
        </w:rPr>
      </w:pPr>
    </w:p>
    <w:p w:rsidR="00622DAC" w:rsidRDefault="00622DAC" w:rsidP="00622DAC">
      <w:pPr>
        <w:rPr>
          <w:sz w:val="24"/>
          <w:szCs w:val="24"/>
        </w:rPr>
      </w:pPr>
      <w:r>
        <w:rPr>
          <w:sz w:val="24"/>
          <w:szCs w:val="24"/>
        </w:rPr>
        <w:t>V příloze:</w:t>
      </w:r>
    </w:p>
    <w:p w:rsidR="00622DAC" w:rsidRDefault="00622DAC" w:rsidP="00622DA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Výkaz zis</w:t>
      </w:r>
      <w:r w:rsidR="003D2F25">
        <w:rPr>
          <w:sz w:val="24"/>
          <w:szCs w:val="24"/>
        </w:rPr>
        <w:t>ku a ztráty k 31. 12. 2016</w:t>
      </w:r>
    </w:p>
    <w:p w:rsidR="00622DAC" w:rsidRDefault="003D2F25" w:rsidP="00622DA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Rozvaha k 31. 12. 2016</w:t>
      </w:r>
    </w:p>
    <w:p w:rsidR="00622DAC" w:rsidRDefault="00622DAC" w:rsidP="00622DAC">
      <w:pPr>
        <w:ind w:left="717"/>
        <w:rPr>
          <w:sz w:val="24"/>
          <w:szCs w:val="24"/>
        </w:rPr>
      </w:pPr>
    </w:p>
    <w:p w:rsidR="00622DAC" w:rsidRDefault="00622DAC" w:rsidP="00622DAC">
      <w:pPr>
        <w:ind w:left="717"/>
        <w:rPr>
          <w:sz w:val="24"/>
          <w:szCs w:val="24"/>
        </w:rPr>
      </w:pPr>
    </w:p>
    <w:p w:rsidR="00622DAC" w:rsidRDefault="00622DAC" w:rsidP="00622DAC">
      <w:pPr>
        <w:ind w:left="717"/>
        <w:rPr>
          <w:sz w:val="24"/>
          <w:szCs w:val="24"/>
        </w:rPr>
      </w:pPr>
    </w:p>
    <w:p w:rsidR="00622DAC" w:rsidRDefault="00622DAC" w:rsidP="00622DAC">
      <w:pPr>
        <w:ind w:left="717"/>
        <w:rPr>
          <w:sz w:val="24"/>
          <w:szCs w:val="24"/>
        </w:rPr>
      </w:pPr>
    </w:p>
    <w:p w:rsidR="00622DAC" w:rsidRDefault="00622DAC" w:rsidP="00622DAC">
      <w:pPr>
        <w:ind w:left="717"/>
        <w:rPr>
          <w:sz w:val="24"/>
          <w:szCs w:val="24"/>
        </w:rPr>
      </w:pPr>
    </w:p>
    <w:p w:rsidR="00622DAC" w:rsidRDefault="00622DAC" w:rsidP="00622DAC">
      <w:pPr>
        <w:pStyle w:val="Zpat"/>
        <w:tabs>
          <w:tab w:val="left" w:pos="708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Podpis ředitele DM </w:t>
      </w:r>
      <w:r w:rsidR="001C26DF">
        <w:rPr>
          <w:rFonts w:ascii="Times New Roman" w:hAnsi="Times New Roman"/>
          <w:b/>
          <w:szCs w:val="24"/>
        </w:rPr>
        <w:tab/>
      </w:r>
      <w:r w:rsidR="001C26DF">
        <w:rPr>
          <w:rFonts w:ascii="Times New Roman" w:hAnsi="Times New Roman"/>
          <w:b/>
          <w:szCs w:val="24"/>
        </w:rPr>
        <w:tab/>
      </w:r>
      <w:r w:rsidR="001C26DF">
        <w:rPr>
          <w:rFonts w:ascii="Times New Roman" w:hAnsi="Times New Roman"/>
          <w:b/>
          <w:szCs w:val="24"/>
        </w:rPr>
        <w:tab/>
      </w:r>
      <w:r w:rsidR="001C26DF">
        <w:rPr>
          <w:rFonts w:ascii="Times New Roman" w:hAnsi="Times New Roman"/>
          <w:b/>
          <w:szCs w:val="24"/>
        </w:rPr>
        <w:tab/>
      </w:r>
      <w:r w:rsidR="001C26DF">
        <w:rPr>
          <w:rFonts w:ascii="Times New Roman" w:hAnsi="Times New Roman"/>
          <w:b/>
          <w:szCs w:val="24"/>
        </w:rPr>
        <w:tab/>
      </w:r>
      <w:r w:rsidR="001C26DF">
        <w:rPr>
          <w:rFonts w:ascii="Times New Roman" w:hAnsi="Times New Roman"/>
          <w:b/>
          <w:szCs w:val="24"/>
        </w:rPr>
        <w:tab/>
      </w:r>
      <w:r w:rsidR="001C26DF">
        <w:rPr>
          <w:rFonts w:ascii="Times New Roman" w:hAnsi="Times New Roman"/>
          <w:b/>
          <w:szCs w:val="24"/>
        </w:rPr>
        <w:tab/>
      </w:r>
      <w:r w:rsidR="001C26DF">
        <w:rPr>
          <w:rFonts w:ascii="Times New Roman" w:hAnsi="Times New Roman"/>
          <w:b/>
          <w:szCs w:val="24"/>
        </w:rPr>
        <w:tab/>
        <w:t>V Praze dne 19</w:t>
      </w:r>
      <w:r w:rsidR="003D2F25">
        <w:rPr>
          <w:rFonts w:ascii="Times New Roman" w:hAnsi="Times New Roman"/>
          <w:b/>
          <w:szCs w:val="24"/>
        </w:rPr>
        <w:t>. 10. 2017</w:t>
      </w:r>
    </w:p>
    <w:p w:rsidR="00622DAC" w:rsidRDefault="00622DAC" w:rsidP="00622DAC">
      <w:pPr>
        <w:pStyle w:val="Zpat"/>
        <w:tabs>
          <w:tab w:val="clear" w:pos="4536"/>
          <w:tab w:val="left" w:pos="5103"/>
        </w:tabs>
        <w:ind w:left="0"/>
        <w:rPr>
          <w:rFonts w:ascii="Times New Roman" w:hAnsi="Times New Roman"/>
          <w:b/>
          <w:szCs w:val="24"/>
        </w:rPr>
      </w:pPr>
    </w:p>
    <w:p w:rsidR="00622DAC" w:rsidRDefault="00622DAC" w:rsidP="00622DAC">
      <w:pPr>
        <w:pStyle w:val="Zpat"/>
        <w:tabs>
          <w:tab w:val="clear" w:pos="4536"/>
          <w:tab w:val="left" w:pos="5103"/>
        </w:tabs>
        <w:ind w:left="0"/>
        <w:rPr>
          <w:rFonts w:ascii="Times New Roman" w:hAnsi="Times New Roman"/>
          <w:b/>
          <w:szCs w:val="24"/>
        </w:rPr>
      </w:pPr>
    </w:p>
    <w:p w:rsidR="00622DAC" w:rsidRDefault="00622DAC" w:rsidP="00622DAC">
      <w:pPr>
        <w:pStyle w:val="Zpat"/>
        <w:tabs>
          <w:tab w:val="clear" w:pos="4536"/>
          <w:tab w:val="left" w:pos="5103"/>
        </w:tabs>
        <w:ind w:left="0"/>
        <w:rPr>
          <w:rFonts w:ascii="Times New Roman" w:hAnsi="Times New Roman"/>
          <w:b/>
          <w:szCs w:val="24"/>
        </w:rPr>
      </w:pPr>
    </w:p>
    <w:p w:rsidR="00622DAC" w:rsidRDefault="00622DAC" w:rsidP="00622DAC">
      <w:pPr>
        <w:pStyle w:val="Zpat"/>
        <w:tabs>
          <w:tab w:val="clear" w:pos="4536"/>
          <w:tab w:val="left" w:pos="5103"/>
        </w:tabs>
        <w:ind w:left="0"/>
        <w:rPr>
          <w:rFonts w:ascii="Times New Roman" w:hAnsi="Times New Roman"/>
          <w:b/>
          <w:szCs w:val="24"/>
        </w:rPr>
      </w:pPr>
    </w:p>
    <w:p w:rsidR="00622DAC" w:rsidRDefault="00622DAC" w:rsidP="00622DAC">
      <w:pPr>
        <w:pStyle w:val="Zpat"/>
        <w:tabs>
          <w:tab w:val="clear" w:pos="4536"/>
          <w:tab w:val="left" w:pos="5103"/>
        </w:tabs>
        <w:ind w:left="0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622DAC" w:rsidRDefault="00622DAC" w:rsidP="00622DAC">
      <w:pPr>
        <w:pStyle w:val="Zpat"/>
        <w:tabs>
          <w:tab w:val="clear" w:pos="4536"/>
          <w:tab w:val="left" w:pos="5103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98757A" w:rsidRDefault="0098757A"/>
    <w:sectPr w:rsidR="0098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0CE"/>
    <w:multiLevelType w:val="multilevel"/>
    <w:tmpl w:val="909A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B37"/>
    <w:multiLevelType w:val="multilevel"/>
    <w:tmpl w:val="8C6EEFC2"/>
    <w:lvl w:ilvl="0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28E6409C"/>
    <w:multiLevelType w:val="multilevel"/>
    <w:tmpl w:val="B35ED43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71C6D7A"/>
    <w:multiLevelType w:val="multilevel"/>
    <w:tmpl w:val="4732C4E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8476F9"/>
    <w:multiLevelType w:val="hybridMultilevel"/>
    <w:tmpl w:val="A1B89F0A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37087C6A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ascii="Arial" w:hAnsi="Arial" w:cs="Times New Roman" w:hint="default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831AE6"/>
    <w:multiLevelType w:val="multilevel"/>
    <w:tmpl w:val="3F783F0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C76987"/>
    <w:multiLevelType w:val="multilevel"/>
    <w:tmpl w:val="3FA64FCE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219"/>
        </w:tabs>
        <w:ind w:left="1219" w:hanging="510"/>
      </w:pPr>
    </w:lvl>
    <w:lvl w:ilvl="2">
      <w:numFmt w:val="bullet"/>
      <w:lvlText w:val="-"/>
      <w:lvlJc w:val="left"/>
      <w:pPr>
        <w:tabs>
          <w:tab w:val="num" w:pos="2340"/>
        </w:tabs>
        <w:ind w:left="2320" w:hanging="340"/>
      </w:pPr>
    </w:lvl>
    <w:lvl w:ilvl="3">
      <w:start w:val="1"/>
      <w:numFmt w:val="lowerLetter"/>
      <w:lvlText w:val="%4."/>
      <w:lvlJc w:val="left"/>
      <w:pPr>
        <w:tabs>
          <w:tab w:val="num" w:pos="3030"/>
        </w:tabs>
        <w:ind w:left="3030" w:hanging="51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u w:val="singl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F913D5"/>
    <w:multiLevelType w:val="multilevel"/>
    <w:tmpl w:val="1970477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AC"/>
    <w:rsid w:val="00032536"/>
    <w:rsid w:val="00115882"/>
    <w:rsid w:val="00131007"/>
    <w:rsid w:val="00162EAD"/>
    <w:rsid w:val="00174B25"/>
    <w:rsid w:val="00182E1E"/>
    <w:rsid w:val="00183FF8"/>
    <w:rsid w:val="001C26DF"/>
    <w:rsid w:val="001C6584"/>
    <w:rsid w:val="00253AE0"/>
    <w:rsid w:val="00261BEA"/>
    <w:rsid w:val="00283555"/>
    <w:rsid w:val="002B50D5"/>
    <w:rsid w:val="00316B03"/>
    <w:rsid w:val="003227B0"/>
    <w:rsid w:val="00323E80"/>
    <w:rsid w:val="00337155"/>
    <w:rsid w:val="00343C94"/>
    <w:rsid w:val="003735A0"/>
    <w:rsid w:val="003D2F25"/>
    <w:rsid w:val="003F4E65"/>
    <w:rsid w:val="00441238"/>
    <w:rsid w:val="00447633"/>
    <w:rsid w:val="00454197"/>
    <w:rsid w:val="00483D37"/>
    <w:rsid w:val="00496AF6"/>
    <w:rsid w:val="004C566D"/>
    <w:rsid w:val="004D1508"/>
    <w:rsid w:val="004D6356"/>
    <w:rsid w:val="004E38A9"/>
    <w:rsid w:val="004F3D20"/>
    <w:rsid w:val="00524985"/>
    <w:rsid w:val="005375B7"/>
    <w:rsid w:val="00546DAE"/>
    <w:rsid w:val="0055473E"/>
    <w:rsid w:val="0059282D"/>
    <w:rsid w:val="005E4FA1"/>
    <w:rsid w:val="005F375B"/>
    <w:rsid w:val="00603984"/>
    <w:rsid w:val="00611598"/>
    <w:rsid w:val="006168B0"/>
    <w:rsid w:val="00616E22"/>
    <w:rsid w:val="00622DAC"/>
    <w:rsid w:val="006261CB"/>
    <w:rsid w:val="00682651"/>
    <w:rsid w:val="006B36EE"/>
    <w:rsid w:val="006D062F"/>
    <w:rsid w:val="006D43EF"/>
    <w:rsid w:val="00715D5D"/>
    <w:rsid w:val="00740B45"/>
    <w:rsid w:val="00746C9A"/>
    <w:rsid w:val="00763A61"/>
    <w:rsid w:val="00786A03"/>
    <w:rsid w:val="007D349C"/>
    <w:rsid w:val="007E2D77"/>
    <w:rsid w:val="00830FD6"/>
    <w:rsid w:val="00832006"/>
    <w:rsid w:val="00856357"/>
    <w:rsid w:val="008635DA"/>
    <w:rsid w:val="008718B6"/>
    <w:rsid w:val="0089194E"/>
    <w:rsid w:val="008A0860"/>
    <w:rsid w:val="008A6E3E"/>
    <w:rsid w:val="008B34F8"/>
    <w:rsid w:val="008C78D1"/>
    <w:rsid w:val="008D1415"/>
    <w:rsid w:val="00916882"/>
    <w:rsid w:val="009204E0"/>
    <w:rsid w:val="00923B5A"/>
    <w:rsid w:val="00930CC8"/>
    <w:rsid w:val="0098757A"/>
    <w:rsid w:val="009F3A8D"/>
    <w:rsid w:val="009F4EB5"/>
    <w:rsid w:val="009F73F8"/>
    <w:rsid w:val="00A01297"/>
    <w:rsid w:val="00A0198E"/>
    <w:rsid w:val="00A0581E"/>
    <w:rsid w:val="00A2416C"/>
    <w:rsid w:val="00A25CF2"/>
    <w:rsid w:val="00A265AB"/>
    <w:rsid w:val="00A37A4C"/>
    <w:rsid w:val="00A93C2C"/>
    <w:rsid w:val="00A96015"/>
    <w:rsid w:val="00AB2DCE"/>
    <w:rsid w:val="00AF1280"/>
    <w:rsid w:val="00B20744"/>
    <w:rsid w:val="00B314DB"/>
    <w:rsid w:val="00B50586"/>
    <w:rsid w:val="00B86872"/>
    <w:rsid w:val="00C14FA6"/>
    <w:rsid w:val="00C51B38"/>
    <w:rsid w:val="00C8586E"/>
    <w:rsid w:val="00CE48FD"/>
    <w:rsid w:val="00CE72DB"/>
    <w:rsid w:val="00D10A0B"/>
    <w:rsid w:val="00D26869"/>
    <w:rsid w:val="00D34D85"/>
    <w:rsid w:val="00D55490"/>
    <w:rsid w:val="00D574A8"/>
    <w:rsid w:val="00D8442B"/>
    <w:rsid w:val="00D85A6D"/>
    <w:rsid w:val="00DD1D72"/>
    <w:rsid w:val="00E0134A"/>
    <w:rsid w:val="00E269D8"/>
    <w:rsid w:val="00E81F22"/>
    <w:rsid w:val="00EA2CE7"/>
    <w:rsid w:val="00ED1037"/>
    <w:rsid w:val="00F14DDE"/>
    <w:rsid w:val="00F26065"/>
    <w:rsid w:val="00F4459C"/>
    <w:rsid w:val="00F4565D"/>
    <w:rsid w:val="00F54036"/>
    <w:rsid w:val="00F73F8E"/>
    <w:rsid w:val="00FB0713"/>
    <w:rsid w:val="00FC1BDE"/>
    <w:rsid w:val="00FD7B63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6D39"/>
  <w15:chartTrackingRefBased/>
  <w15:docId w15:val="{5650351A-7E6E-4E85-B180-FF73F485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2DAC"/>
    <w:pPr>
      <w:keepNext/>
      <w:spacing w:before="360" w:line="240" w:lineRule="atLeast"/>
      <w:jc w:val="both"/>
      <w:outlineLvl w:val="0"/>
    </w:pPr>
    <w:rPr>
      <w:rFonts w:ascii="Arial" w:hAnsi="Arial"/>
      <w:sz w:val="24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22DAC"/>
    <w:pPr>
      <w:keepNext/>
      <w:spacing w:before="120" w:line="240" w:lineRule="atLeast"/>
      <w:ind w:left="357"/>
      <w:jc w:val="center"/>
      <w:outlineLvl w:val="5"/>
    </w:pPr>
    <w:rPr>
      <w:rFonts w:ascii="Arial Black" w:hAnsi="Arial Black"/>
      <w:b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2DAC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2D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2DAC"/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22DAC"/>
    <w:rPr>
      <w:rFonts w:ascii="Arial Black" w:eastAsia="Times New Roman" w:hAnsi="Arial Black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2DA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2DAC"/>
    <w:rPr>
      <w:rFonts w:ascii="Cambria" w:eastAsia="Times New Roman" w:hAnsi="Cambria" w:cs="Times New Roman"/>
      <w:lang w:val="x-none" w:eastAsia="x-none"/>
    </w:rPr>
  </w:style>
  <w:style w:type="character" w:styleId="Hypertextovodkaz">
    <w:name w:val="Hyperlink"/>
    <w:semiHidden/>
    <w:unhideWhenUsed/>
    <w:rsid w:val="00622DAC"/>
    <w:rPr>
      <w:color w:val="0000FF"/>
      <w:u w:val="single"/>
    </w:rPr>
  </w:style>
  <w:style w:type="paragraph" w:styleId="Zpat">
    <w:name w:val="footer"/>
    <w:basedOn w:val="Normln"/>
    <w:link w:val="ZpatChar"/>
    <w:semiHidden/>
    <w:unhideWhenUsed/>
    <w:rsid w:val="00622DAC"/>
    <w:pPr>
      <w:tabs>
        <w:tab w:val="center" w:pos="4536"/>
        <w:tab w:val="right" w:pos="9072"/>
      </w:tabs>
      <w:spacing w:before="120" w:line="240" w:lineRule="atLeast"/>
      <w:ind w:left="357"/>
      <w:jc w:val="both"/>
    </w:pPr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semiHidden/>
    <w:rsid w:val="00622DAC"/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22DAC"/>
    <w:pPr>
      <w:pBdr>
        <w:bottom w:val="double" w:sz="12" w:space="2" w:color="auto"/>
      </w:pBdr>
      <w:spacing w:before="120" w:line="240" w:lineRule="atLeast"/>
      <w:ind w:left="357"/>
      <w:jc w:val="center"/>
    </w:pPr>
    <w:rPr>
      <w:rFonts w:ascii="Arial Black" w:hAnsi="Arial Black"/>
      <w:b/>
      <w:caps/>
      <w:sz w:val="28"/>
    </w:rPr>
  </w:style>
  <w:style w:type="character" w:customStyle="1" w:styleId="NzevChar">
    <w:name w:val="Název Char"/>
    <w:basedOn w:val="Standardnpsmoodstavce"/>
    <w:link w:val="Nzev"/>
    <w:rsid w:val="00622DAC"/>
    <w:rPr>
      <w:rFonts w:ascii="Arial Black" w:eastAsia="Times New Roman" w:hAnsi="Arial Black" w:cs="Times New Roman"/>
      <w:b/>
      <w:caps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22DAC"/>
    <w:pPr>
      <w:spacing w:line="300" w:lineRule="atLeast"/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22DA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622DAC"/>
    <w:pPr>
      <w:spacing w:line="240" w:lineRule="atLeast"/>
      <w:jc w:val="center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22DAC"/>
    <w:rPr>
      <w:rFonts w:ascii="Arial" w:eastAsia="Times New Roman" w:hAnsi="Arial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2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45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6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6D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neklanova.cz" TargetMode="External"/><Relationship Id="rId5" Type="http://schemas.openxmlformats.org/officeDocument/2006/relationships/hyperlink" Target="mailto:reditel@dmneklan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1677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Vychovatelna 4</dc:creator>
  <cp:keywords/>
  <dc:description/>
  <cp:lastModifiedBy>Vychovatelna 4</cp:lastModifiedBy>
  <cp:revision>9</cp:revision>
  <cp:lastPrinted>2017-10-19T11:59:00Z</cp:lastPrinted>
  <dcterms:created xsi:type="dcterms:W3CDTF">2017-10-13T08:06:00Z</dcterms:created>
  <dcterms:modified xsi:type="dcterms:W3CDTF">2017-10-19T12:19:00Z</dcterms:modified>
</cp:coreProperties>
</file>